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2CDB" w14:textId="2C6E868F" w:rsidR="00725955" w:rsidRDefault="00725955" w:rsidP="000E4A4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72CE36F" wp14:editId="02B3F1F7">
            <wp:extent cx="5848350" cy="979170"/>
            <wp:effectExtent l="0" t="0" r="0" b="0"/>
            <wp:docPr id="9" name="Picture 15" descr="[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5" descr="[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548" cy="97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A0A00" w14:textId="4B3E788B" w:rsidR="00F02F12" w:rsidRPr="0020252E" w:rsidRDefault="00771A35" w:rsidP="00F02F12">
      <w:pPr>
        <w:spacing w:after="0"/>
        <w:ind w:left="25" w:hanging="10"/>
        <w:rPr>
          <w:rFonts w:ascii="Calibri" w:eastAsia="Calibri" w:hAnsi="Calibri" w:cs="Calibri"/>
          <w:b/>
          <w:color w:val="59B985"/>
          <w:sz w:val="44"/>
          <w:szCs w:val="16"/>
          <w:lang w:val="en-US" w:bidi="en-US"/>
        </w:rPr>
      </w:pPr>
      <w:proofErr w:type="spellStart"/>
      <w:r>
        <w:rPr>
          <w:rFonts w:ascii="Calibri" w:eastAsia="Calibri" w:hAnsi="Calibri" w:cs="Calibri"/>
          <w:b/>
          <w:color w:val="59B985"/>
          <w:sz w:val="44"/>
          <w:szCs w:val="16"/>
          <w:lang w:val="en-US" w:bidi="en-US"/>
        </w:rPr>
        <w:t>BNurs</w:t>
      </w:r>
      <w:proofErr w:type="spellEnd"/>
      <w:r w:rsidR="00493174">
        <w:rPr>
          <w:rFonts w:ascii="Calibri" w:eastAsia="Calibri" w:hAnsi="Calibri" w:cs="Calibri"/>
          <w:b/>
          <w:color w:val="59B985"/>
          <w:sz w:val="44"/>
          <w:szCs w:val="16"/>
          <w:lang w:val="en-US" w:bidi="en-US"/>
        </w:rPr>
        <w:t xml:space="preserve"> Pre</w:t>
      </w:r>
      <w:r w:rsidR="00F02F12">
        <w:rPr>
          <w:rFonts w:ascii="Calibri" w:eastAsia="Calibri" w:hAnsi="Calibri" w:cs="Calibri"/>
          <w:b/>
          <w:color w:val="59B985"/>
          <w:sz w:val="44"/>
          <w:szCs w:val="16"/>
          <w:lang w:val="en-US" w:bidi="en-US"/>
        </w:rPr>
        <w:t>-</w:t>
      </w:r>
      <w:r w:rsidR="00493174">
        <w:rPr>
          <w:rFonts w:ascii="Calibri" w:eastAsia="Calibri" w:hAnsi="Calibri" w:cs="Calibri"/>
          <w:b/>
          <w:color w:val="59B985"/>
          <w:sz w:val="44"/>
          <w:szCs w:val="16"/>
          <w:lang w:val="en-US" w:bidi="en-US"/>
        </w:rPr>
        <w:t>Applicant Selection Day</w:t>
      </w:r>
      <w:r w:rsidR="00F02F12">
        <w:rPr>
          <w:rFonts w:ascii="Calibri" w:eastAsia="Calibri" w:hAnsi="Calibri" w:cs="Calibri"/>
          <w:b/>
          <w:color w:val="59B985"/>
          <w:sz w:val="44"/>
          <w:szCs w:val="16"/>
          <w:lang w:val="en-US" w:bidi="en-US"/>
        </w:rPr>
        <w:t xml:space="preserve"> Task</w:t>
      </w:r>
    </w:p>
    <w:p w14:paraId="4AF5BBE0" w14:textId="77A44390" w:rsidR="000E4A41" w:rsidRPr="00B71253" w:rsidRDefault="403C9D9D" w:rsidP="00832C1B">
      <w:pPr>
        <w:spacing w:after="116" w:line="216" w:lineRule="auto"/>
        <w:ind w:left="17"/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</w:pPr>
      <w:r w:rsidRPr="00B71253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This </w:t>
      </w:r>
      <w:r w:rsidR="385E08CF" w:rsidRPr="00B71253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task </w:t>
      </w:r>
      <w:r w:rsidR="50507B40" w:rsidRPr="00B71253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is required </w:t>
      </w:r>
      <w:r w:rsidRPr="00B71253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to be completed and brought with you </w:t>
      </w:r>
      <w:r w:rsidR="7B69014E" w:rsidRPr="00B71253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>to th</w:t>
      </w:r>
      <w:r w:rsidR="00771A35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e </w:t>
      </w:r>
      <w:proofErr w:type="spellStart"/>
      <w:r w:rsidR="00771A35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>BNurs</w:t>
      </w:r>
      <w:proofErr w:type="spellEnd"/>
      <w:r w:rsidR="00771A35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 </w:t>
      </w:r>
      <w:r w:rsidR="00493174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>Applicant Selection Day</w:t>
      </w:r>
      <w:r w:rsidR="00F44AA9" w:rsidRPr="00B71253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, it will form part of your </w:t>
      </w:r>
      <w:r w:rsidR="00771A35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>assessment</w:t>
      </w:r>
      <w:r w:rsidR="00F44AA9" w:rsidRPr="00B71253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 so please ensure you take enough time to research the questions and answer them </w:t>
      </w:r>
      <w:r w:rsidR="004B73C0" w:rsidRPr="00B71253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>thoroughly</w:t>
      </w:r>
      <w:r w:rsidR="00B71253" w:rsidRPr="00B71253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>. There is an indicated word count next to each question.</w:t>
      </w:r>
    </w:p>
    <w:p w14:paraId="21BA7E0E" w14:textId="77777777" w:rsidR="007D056F" w:rsidRDefault="4D161381" w:rsidP="00832C1B">
      <w:pPr>
        <w:spacing w:after="116" w:line="216" w:lineRule="auto"/>
        <w:ind w:left="17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</w:pPr>
      <w:r w:rsidRPr="00B71253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>Unfortunately,</w:t>
      </w:r>
      <w:r w:rsidR="2FA2EDD9" w:rsidRPr="00B71253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 xml:space="preserve"> </w:t>
      </w:r>
      <w:r w:rsidR="2FB57AD0" w:rsidRPr="00B71253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>if</w:t>
      </w:r>
      <w:r w:rsidR="403C9D9D" w:rsidRPr="00B71253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 xml:space="preserve"> you </w:t>
      </w:r>
      <w:r w:rsidR="688EFA31" w:rsidRPr="00B71253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>do</w:t>
      </w:r>
      <w:r w:rsidR="403C9D9D" w:rsidRPr="00B71253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 xml:space="preserve"> not complete the pre-</w:t>
      </w:r>
      <w:r w:rsidR="00F02F12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>applicant selection day</w:t>
      </w:r>
      <w:r w:rsidR="403C9D9D" w:rsidRPr="00B71253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 xml:space="preserve"> </w:t>
      </w:r>
      <w:r w:rsidR="50E70829" w:rsidRPr="00B71253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 xml:space="preserve">task </w:t>
      </w:r>
      <w:r w:rsidR="403C9D9D" w:rsidRPr="00B71253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 xml:space="preserve">you </w:t>
      </w:r>
      <w:r w:rsidR="65E92DFD" w:rsidRPr="00B71253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>will not be</w:t>
      </w:r>
      <w:r w:rsidR="6CB8CCAE" w:rsidRPr="00B71253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 xml:space="preserve"> permitted to attend and you will be asked </w:t>
      </w:r>
      <w:r w:rsidR="403C9D9D" w:rsidRPr="00B71253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>to re book onto another</w:t>
      </w:r>
      <w:r w:rsidR="00771A35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 xml:space="preserve"> </w:t>
      </w:r>
      <w:proofErr w:type="spellStart"/>
      <w:r w:rsidR="00771A35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>BNurs</w:t>
      </w:r>
      <w:proofErr w:type="spellEnd"/>
      <w:r w:rsidR="00771A35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 xml:space="preserve"> </w:t>
      </w:r>
      <w:r w:rsidR="00F02F12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 xml:space="preserve">Applicant Selection </w:t>
      </w:r>
      <w:r w:rsidR="00771A35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>Day</w:t>
      </w:r>
      <w:r w:rsidR="5C7D8FF3" w:rsidRPr="00B71253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>.</w:t>
      </w:r>
      <w:r w:rsidR="00A2097A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 xml:space="preserve"> </w:t>
      </w:r>
    </w:p>
    <w:p w14:paraId="20AC5BA5" w14:textId="544315CF" w:rsidR="000E4A41" w:rsidRPr="00B71253" w:rsidRDefault="007D056F" w:rsidP="00832C1B">
      <w:pPr>
        <w:spacing w:after="116" w:line="216" w:lineRule="auto"/>
        <w:ind w:left="17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 xml:space="preserve">Home Applicants: </w:t>
      </w:r>
      <w:r w:rsidR="00A2097A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 xml:space="preserve">Please ensure you provide a printed copy of this task and bring with you on the day.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>Alternatively,</w:t>
      </w:r>
      <w:r w:rsidR="00A2097A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bidi="en-US"/>
        </w:rPr>
        <w:t xml:space="preserve"> you can hand write the questions and answers.</w:t>
      </w:r>
    </w:p>
    <w:p w14:paraId="1F2DD2C4" w14:textId="73E4EFF1" w:rsidR="000E4A41" w:rsidRPr="00832C1B" w:rsidRDefault="000E4A41" w:rsidP="00832C1B">
      <w:pPr>
        <w:spacing w:after="116" w:line="216" w:lineRule="auto"/>
        <w:ind w:left="17"/>
        <w:rPr>
          <w:rFonts w:ascii="Calibri" w:eastAsia="Calibri" w:hAnsi="Calibri" w:cs="Calibri"/>
          <w:color w:val="000000"/>
          <w:sz w:val="17"/>
          <w:szCs w:val="24"/>
          <w:lang w:bidi="en-US"/>
        </w:rPr>
      </w:pPr>
    </w:p>
    <w:tbl>
      <w:tblPr>
        <w:tblStyle w:val="TableGrid"/>
        <w:tblW w:w="9214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214"/>
      </w:tblGrid>
      <w:tr w:rsidR="008D0B01" w14:paraId="6A38F31D" w14:textId="77777777" w:rsidTr="004333BF">
        <w:trPr>
          <w:trHeight w:val="300"/>
        </w:trPr>
        <w:tc>
          <w:tcPr>
            <w:tcW w:w="9214" w:type="dxa"/>
          </w:tcPr>
          <w:p w14:paraId="5D274AFF" w14:textId="3E166E13" w:rsidR="008D0B01" w:rsidRPr="00657D01" w:rsidRDefault="008D0B01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0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="00771A3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D48BAF3" w14:textId="4A8EA39B" w:rsidR="008D0B01" w:rsidRPr="00657D01" w:rsidRDefault="008D0B01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0B01" w14:paraId="28CAA68B" w14:textId="77777777" w:rsidTr="004333BF">
        <w:trPr>
          <w:trHeight w:val="300"/>
        </w:trPr>
        <w:tc>
          <w:tcPr>
            <w:tcW w:w="9214" w:type="dxa"/>
          </w:tcPr>
          <w:p w14:paraId="6EF6C7ED" w14:textId="7D899C99" w:rsidR="008D0B01" w:rsidRPr="00657D01" w:rsidRDefault="008D0B01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01">
              <w:rPr>
                <w:rFonts w:ascii="Arial" w:hAnsi="Arial" w:cs="Arial"/>
                <w:b/>
                <w:bCs/>
                <w:sz w:val="20"/>
                <w:szCs w:val="20"/>
              </w:rPr>
              <w:t>Student Number</w:t>
            </w:r>
            <w:r w:rsidR="00771A3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D6F7AE6" w14:textId="477502BC" w:rsidR="008D0B01" w:rsidRPr="00657D01" w:rsidRDefault="008D0B01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0B01" w14:paraId="648D7D17" w14:textId="77777777" w:rsidTr="004333BF">
        <w:trPr>
          <w:trHeight w:val="300"/>
        </w:trPr>
        <w:tc>
          <w:tcPr>
            <w:tcW w:w="9214" w:type="dxa"/>
          </w:tcPr>
          <w:p w14:paraId="77234421" w14:textId="3453654F" w:rsidR="008D0B01" w:rsidRPr="00657D01" w:rsidRDefault="008D0B01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proofErr w:type="spellStart"/>
            <w:r w:rsidR="00771A35">
              <w:rPr>
                <w:rFonts w:ascii="Arial" w:hAnsi="Arial" w:cs="Arial"/>
                <w:b/>
                <w:bCs/>
                <w:sz w:val="20"/>
                <w:szCs w:val="20"/>
              </w:rPr>
              <w:t>BNurs</w:t>
            </w:r>
            <w:proofErr w:type="spellEnd"/>
            <w:r w:rsidR="00493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Selection Day</w:t>
            </w:r>
            <w:r w:rsidR="00771A3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078C794" w14:textId="0C60C2F1" w:rsidR="008D0B01" w:rsidRPr="00657D01" w:rsidRDefault="008D0B01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118A01C" w14:paraId="08C8798D" w14:textId="77777777" w:rsidTr="004333BF">
        <w:trPr>
          <w:trHeight w:val="780"/>
        </w:trPr>
        <w:tc>
          <w:tcPr>
            <w:tcW w:w="9214" w:type="dxa"/>
          </w:tcPr>
          <w:p w14:paraId="3EBF1896" w14:textId="15933A0A" w:rsidR="0118A01C" w:rsidRDefault="54E77EAB" w:rsidP="00657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01">
              <w:rPr>
                <w:rFonts w:ascii="Arial" w:hAnsi="Arial" w:cs="Arial"/>
                <w:b/>
                <w:bCs/>
                <w:sz w:val="20"/>
                <w:szCs w:val="20"/>
              </w:rPr>
              <w:t>What course have you applied for?</w:t>
            </w:r>
          </w:p>
          <w:p w14:paraId="3ABE4908" w14:textId="451E841D" w:rsidR="00657D01" w:rsidRPr="00657D01" w:rsidRDefault="00657D01" w:rsidP="00657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118A01C" w14:paraId="50BFB648" w14:textId="77777777" w:rsidTr="004333BF">
        <w:trPr>
          <w:trHeight w:val="300"/>
        </w:trPr>
        <w:tc>
          <w:tcPr>
            <w:tcW w:w="9214" w:type="dxa"/>
          </w:tcPr>
          <w:p w14:paraId="2A2D842A" w14:textId="55F43A9B" w:rsidR="54E77EAB" w:rsidRPr="00657D01" w:rsidRDefault="54E77EAB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01">
              <w:rPr>
                <w:rFonts w:ascii="Arial" w:hAnsi="Arial" w:cs="Arial"/>
                <w:b/>
                <w:bCs/>
                <w:sz w:val="20"/>
                <w:szCs w:val="20"/>
              </w:rPr>
              <w:t>Which campus is this studied at?</w:t>
            </w:r>
          </w:p>
          <w:p w14:paraId="0740BA26" w14:textId="696C27F5" w:rsidR="0118A01C" w:rsidRPr="00657D01" w:rsidRDefault="0118A01C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585B54" w14:textId="14A18CAF" w:rsidR="0118A01C" w:rsidRPr="00657D01" w:rsidRDefault="0118A01C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118A01C" w14:paraId="5A133B05" w14:textId="77777777" w:rsidTr="004333BF">
        <w:trPr>
          <w:trHeight w:val="300"/>
        </w:trPr>
        <w:tc>
          <w:tcPr>
            <w:tcW w:w="9214" w:type="dxa"/>
          </w:tcPr>
          <w:p w14:paraId="67D0A8B8" w14:textId="5C2C4FC1" w:rsidR="54E77EAB" w:rsidRDefault="54E77EAB" w:rsidP="62F6B21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7D01">
              <w:rPr>
                <w:rFonts w:ascii="Arial" w:hAnsi="Arial" w:cs="Arial"/>
                <w:b/>
                <w:bCs/>
                <w:sz w:val="20"/>
                <w:szCs w:val="20"/>
              </w:rPr>
              <w:t>Why have you chosen this career?</w:t>
            </w:r>
            <w:r w:rsidR="095357AC" w:rsidRPr="00657D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014A1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781AF38F" w:rsidRPr="00657D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  <w:r w:rsidR="070BEAB9" w:rsidRPr="00657D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95357AC" w:rsidRPr="00657D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 words</w:t>
            </w:r>
            <w:r w:rsidR="004014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25575830" w14:textId="77777777" w:rsidR="00F02F12" w:rsidRDefault="00F02F12" w:rsidP="62F6B21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AD66E4A" w14:textId="77777777" w:rsidR="00F02F12" w:rsidRDefault="00F02F12" w:rsidP="62F6B21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7E14CC8" w14:textId="77777777" w:rsidR="00F02F12" w:rsidRDefault="00F02F12" w:rsidP="62F6B21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A2BFA3A" w14:textId="77777777" w:rsidR="00F02F12" w:rsidRPr="00657D01" w:rsidRDefault="00F02F12" w:rsidP="62F6B21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5FA3154" w14:textId="38677A98" w:rsidR="0118A01C" w:rsidRDefault="0118A01C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C3277C" w14:textId="77777777" w:rsidR="00771A35" w:rsidRPr="00657D01" w:rsidRDefault="00771A35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EC58E8" w14:textId="685FA94E" w:rsidR="0118A01C" w:rsidRDefault="0118A01C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76893E" w14:textId="77777777" w:rsidR="00493EB1" w:rsidRDefault="00493EB1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95CCF0" w14:textId="77777777" w:rsidR="00493EB1" w:rsidRDefault="00493EB1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19B3EA" w14:textId="77777777" w:rsidR="00493EB1" w:rsidRPr="00657D01" w:rsidRDefault="00493EB1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645E6D" w14:textId="1641653C" w:rsidR="0118A01C" w:rsidRPr="00657D01" w:rsidRDefault="0118A01C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F7D9DB" w14:textId="3EFD7F5B" w:rsidR="0118A01C" w:rsidRPr="00657D01" w:rsidRDefault="0118A01C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8ECAA2" w14:textId="247455A1" w:rsidR="0118A01C" w:rsidRPr="00657D01" w:rsidRDefault="0118A01C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7DA927" w14:textId="605D7C1F" w:rsidR="0118A01C" w:rsidRPr="00657D01" w:rsidRDefault="0118A01C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118A01C" w14:paraId="1B266624" w14:textId="77777777" w:rsidTr="004333BF">
        <w:trPr>
          <w:trHeight w:val="300"/>
        </w:trPr>
        <w:tc>
          <w:tcPr>
            <w:tcW w:w="9214" w:type="dxa"/>
          </w:tcPr>
          <w:p w14:paraId="37D917D3" w14:textId="6DEDBA02" w:rsidR="008D0B01" w:rsidRPr="00657D01" w:rsidRDefault="54E77EAB" w:rsidP="00657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01">
              <w:rPr>
                <w:rFonts w:ascii="Arial" w:hAnsi="Arial" w:cs="Arial"/>
                <w:b/>
                <w:bCs/>
                <w:sz w:val="20"/>
                <w:szCs w:val="20"/>
              </w:rPr>
              <w:t>Wh</w:t>
            </w:r>
            <w:r w:rsidR="0089767A">
              <w:rPr>
                <w:rFonts w:ascii="Arial" w:hAnsi="Arial" w:cs="Arial"/>
                <w:b/>
                <w:bCs/>
                <w:sz w:val="20"/>
                <w:szCs w:val="20"/>
              </w:rPr>
              <w:t>ich organisation is responsible for regulating your chosen</w:t>
            </w:r>
            <w:r w:rsidRPr="00657D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  <w:r w:rsidR="00BF6B18">
              <w:rPr>
                <w:rFonts w:ascii="Arial" w:hAnsi="Arial" w:cs="Arial"/>
                <w:b/>
                <w:bCs/>
                <w:sz w:val="20"/>
                <w:szCs w:val="20"/>
              </w:rPr>
              <w:t>/career</w:t>
            </w:r>
            <w:r w:rsidRPr="00657D01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607BAE14" w14:textId="7171D537" w:rsidR="0118A01C" w:rsidRPr="00657D01" w:rsidRDefault="0118A01C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5B42C4" w14:textId="6D14183B" w:rsidR="0118A01C" w:rsidRPr="00657D01" w:rsidRDefault="0118A01C" w:rsidP="0118A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13A7" w14:paraId="7471A951" w14:textId="77777777" w:rsidTr="004333BF">
        <w:trPr>
          <w:trHeight w:val="300"/>
        </w:trPr>
        <w:tc>
          <w:tcPr>
            <w:tcW w:w="9214" w:type="dxa"/>
          </w:tcPr>
          <w:p w14:paraId="146727BA" w14:textId="77777777" w:rsidR="002613A7" w:rsidRDefault="002613A7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8481F">
              <w:rPr>
                <w:rFonts w:ascii="Arial" w:hAnsi="Arial" w:cs="Arial"/>
                <w:b/>
                <w:bCs/>
                <w:sz w:val="20"/>
                <w:szCs w:val="20"/>
              </w:rPr>
              <w:t>What work experience or experience of caring responsibilities do you have that will benefit you on your course? (</w:t>
            </w:r>
            <w:r w:rsidRPr="004848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400 words)</w:t>
            </w:r>
          </w:p>
          <w:p w14:paraId="4FDFD993" w14:textId="77777777" w:rsidR="00F02F12" w:rsidRDefault="00F02F12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3A2CB45" w14:textId="77777777" w:rsidR="00F02F12" w:rsidRDefault="00F02F12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EA3E00B" w14:textId="77777777" w:rsidR="00F02F12" w:rsidRDefault="00F02F12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5A5B4C2" w14:textId="77777777" w:rsidR="00F02F12" w:rsidRDefault="00F02F12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C1918A5" w14:textId="77777777" w:rsidR="00F02F12" w:rsidRDefault="00F02F12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682B232" w14:textId="77777777" w:rsidR="00F02F12" w:rsidRDefault="00F02F12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E26F66E" w14:textId="77777777" w:rsidR="00F02F12" w:rsidRDefault="00F02F12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D5566CD" w14:textId="77777777" w:rsidR="00F02F12" w:rsidRDefault="00F02F12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F951301" w14:textId="77777777" w:rsidR="00F02F12" w:rsidRDefault="00F02F12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2318678" w14:textId="77777777" w:rsidR="00F02F12" w:rsidRDefault="00F02F12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F8D7F4E" w14:textId="77777777" w:rsidR="00F02F12" w:rsidRDefault="00F02F12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4F96D29" w14:textId="77777777" w:rsidR="00F02F12" w:rsidRDefault="00F02F12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FC5BEFD" w14:textId="77777777" w:rsidR="00F02F12" w:rsidRDefault="00F02F12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893F3EC" w14:textId="77777777" w:rsidR="002613A7" w:rsidRDefault="002613A7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7EACB79" w14:textId="77777777" w:rsidR="002613A7" w:rsidRDefault="002613A7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573786C" w14:textId="77777777" w:rsidR="002613A7" w:rsidRDefault="002613A7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6AB5F9D" w14:textId="77777777" w:rsidR="002613A7" w:rsidRDefault="002613A7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F2807A1" w14:textId="77777777" w:rsidR="002613A7" w:rsidRDefault="002613A7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D06C9AF" w14:textId="77777777" w:rsidR="002613A7" w:rsidRDefault="002613A7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A68FA34" w14:textId="77777777" w:rsidR="002613A7" w:rsidRDefault="002613A7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55211DB" w14:textId="77777777" w:rsidR="002613A7" w:rsidRDefault="002613A7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456BB23" w14:textId="77777777" w:rsidR="002613A7" w:rsidRDefault="002613A7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F81C86A" w14:textId="77777777" w:rsidR="002613A7" w:rsidRDefault="002613A7" w:rsidP="002613A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2251A60" w14:textId="546BD9EB" w:rsidR="002613A7" w:rsidRPr="00201F6C" w:rsidRDefault="002613A7" w:rsidP="002613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3EB1" w14:paraId="7EFF2FFC" w14:textId="77777777" w:rsidTr="004333BF">
        <w:trPr>
          <w:trHeight w:val="300"/>
        </w:trPr>
        <w:tc>
          <w:tcPr>
            <w:tcW w:w="9214" w:type="dxa"/>
          </w:tcPr>
          <w:p w14:paraId="1DF40410" w14:textId="5DDC236A" w:rsidR="001A53E6" w:rsidRDefault="00B36B05" w:rsidP="00493E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Please note that each c</w:t>
            </w:r>
            <w:r w:rsidR="00CA3D39">
              <w:rPr>
                <w:rFonts w:ascii="Arial" w:hAnsi="Arial" w:cs="Arial"/>
                <w:b/>
                <w:bCs/>
                <w:sz w:val="20"/>
                <w:szCs w:val="20"/>
              </w:rPr>
              <w:t>ourse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</w:t>
            </w:r>
            <w:r w:rsidR="00CA3D3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placement areas allocated to </w:t>
            </w:r>
            <w:r w:rsidR="006D7F79">
              <w:rPr>
                <w:rFonts w:ascii="Arial" w:hAnsi="Arial" w:cs="Arial"/>
                <w:b/>
                <w:bCs/>
                <w:sz w:val="20"/>
                <w:szCs w:val="20"/>
              </w:rPr>
              <w:t>them</w:t>
            </w:r>
            <w:r w:rsidR="008F11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</w:t>
            </w:r>
            <w:r w:rsidR="00CA3D39">
              <w:rPr>
                <w:rFonts w:ascii="Arial" w:hAnsi="Arial" w:cs="Arial"/>
                <w:b/>
                <w:bCs/>
                <w:sz w:val="20"/>
                <w:szCs w:val="20"/>
              </w:rPr>
              <w:t>below.</w:t>
            </w:r>
            <w:r w:rsidR="006352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12F0">
              <w:rPr>
                <w:rFonts w:ascii="Arial" w:hAnsi="Arial" w:cs="Arial"/>
                <w:b/>
                <w:bCs/>
                <w:sz w:val="20"/>
                <w:szCs w:val="20"/>
              </w:rPr>
              <w:t>Where there is a choice, pl</w:t>
            </w:r>
            <w:r w:rsidR="006352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ease tick the placement area </w:t>
            </w:r>
            <w:r w:rsidR="00FB15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which is </w:t>
            </w:r>
            <w:r w:rsidR="006112F0">
              <w:rPr>
                <w:rFonts w:ascii="Arial" w:hAnsi="Arial" w:cs="Arial"/>
                <w:b/>
                <w:bCs/>
                <w:sz w:val="20"/>
                <w:szCs w:val="20"/>
              </w:rPr>
              <w:t>best for your circumstances</w:t>
            </w:r>
            <w:r w:rsidR="006352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6533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</w:t>
            </w:r>
            <w:r w:rsidR="002B1809">
              <w:rPr>
                <w:rFonts w:ascii="Arial" w:hAnsi="Arial" w:cs="Arial"/>
                <w:b/>
                <w:bCs/>
                <w:sz w:val="20"/>
                <w:szCs w:val="20"/>
              </w:rPr>
              <w:t>must</w:t>
            </w:r>
            <w:r w:rsidR="00955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 able to</w:t>
            </w:r>
            <w:r w:rsidR="002B1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travel to the placement area given to you. </w:t>
            </w:r>
            <w:r w:rsidR="006112F0">
              <w:rPr>
                <w:rFonts w:ascii="Arial" w:hAnsi="Arial" w:cs="Arial"/>
                <w:b/>
                <w:bCs/>
                <w:sz w:val="20"/>
                <w:szCs w:val="20"/>
              </w:rPr>
              <w:t>There will be no option to</w:t>
            </w:r>
            <w:r w:rsidR="001D1E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change course, campus or placement area once you have started your course.</w:t>
            </w:r>
          </w:p>
          <w:p w14:paraId="113BE927" w14:textId="77777777" w:rsidR="00827385" w:rsidRDefault="00827385" w:rsidP="00493E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F1DFD8" w14:textId="77777777" w:rsidR="008F11DA" w:rsidRDefault="008F11DA" w:rsidP="00493E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6D1994" w14:textId="77777777" w:rsidR="008F11DA" w:rsidRPr="00C05580" w:rsidRDefault="008F11DA" w:rsidP="008F11D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558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City</w:t>
            </w:r>
          </w:p>
          <w:p w14:paraId="0E7B33B0" w14:textId="60F7C5E2" w:rsidR="008F11DA" w:rsidRPr="00C05580" w:rsidRDefault="008F11DA" w:rsidP="008F11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 Nursing – Dudley </w:t>
            </w:r>
            <w:r w:rsidR="00F24A4B">
              <w:rPr>
                <w:rFonts w:ascii="Arial" w:hAnsi="Arial" w:cs="Arial"/>
                <w:b/>
                <w:bCs/>
                <w:sz w:val="20"/>
                <w:szCs w:val="20"/>
              </w:rPr>
              <w:t>Group</w:t>
            </w:r>
            <w:r w:rsidR="007F0E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Trust or </w:t>
            </w: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>Royal Wolverhampton Trust</w:t>
            </w:r>
          </w:p>
          <w:p w14:paraId="277A9026" w14:textId="6BA6E2B0" w:rsidR="008F11DA" w:rsidRPr="00C05580" w:rsidRDefault="008F11DA" w:rsidP="008F11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4A45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ental </w:t>
            </w: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4A45FF">
              <w:rPr>
                <w:rFonts w:ascii="Arial" w:hAnsi="Arial" w:cs="Arial"/>
                <w:b/>
                <w:bCs/>
                <w:sz w:val="20"/>
                <w:szCs w:val="20"/>
              </w:rPr>
              <w:t>ealth</w:t>
            </w: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Nursing –</w:t>
            </w:r>
            <w:r w:rsidR="00DF7A22" w:rsidRPr="00C055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>Black Country Healthcare Trust</w:t>
            </w:r>
            <w:r w:rsidR="00695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95881" w:rsidRPr="00C055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plus </w:t>
            </w:r>
            <w:r w:rsidR="00695881">
              <w:rPr>
                <w:rFonts w:ascii="Arial" w:hAnsi="Arial" w:cs="Arial"/>
                <w:b/>
                <w:bCs/>
                <w:sz w:val="20"/>
                <w:szCs w:val="20"/>
              </w:rPr>
              <w:t>PVI, which covers a large geographic area. Public transport is limited in many of the rural areas.</w:t>
            </w:r>
          </w:p>
          <w:p w14:paraId="23F8D7E6" w14:textId="77777777" w:rsidR="008F11DA" w:rsidRPr="00C05580" w:rsidRDefault="008F11DA" w:rsidP="008F11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7F6115" w14:textId="77777777" w:rsidR="008F11DA" w:rsidRPr="00C05580" w:rsidRDefault="008F11DA" w:rsidP="008F11D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558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Telford</w:t>
            </w:r>
          </w:p>
          <w:p w14:paraId="5DBC23E4" w14:textId="1CF8EE1D" w:rsidR="008F11DA" w:rsidRPr="00C05580" w:rsidRDefault="008F11DA" w:rsidP="008F11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>Adult Nursing - Shrewsbury and Telford Hospitals Trust</w:t>
            </w:r>
          </w:p>
          <w:p w14:paraId="15B9C3B0" w14:textId="38386690" w:rsidR="008F11DA" w:rsidRPr="00C05580" w:rsidRDefault="008F11DA" w:rsidP="008F11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4A45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ental </w:t>
            </w: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4A45FF">
              <w:rPr>
                <w:rFonts w:ascii="Arial" w:hAnsi="Arial" w:cs="Arial"/>
                <w:b/>
                <w:bCs/>
                <w:sz w:val="20"/>
                <w:szCs w:val="20"/>
              </w:rPr>
              <w:t>ealth</w:t>
            </w: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Nursing – Midlands Partnership Foundation Trust plus </w:t>
            </w:r>
            <w:r w:rsidR="00695881">
              <w:rPr>
                <w:rFonts w:ascii="Arial" w:hAnsi="Arial" w:cs="Arial"/>
                <w:b/>
                <w:bCs/>
                <w:sz w:val="20"/>
                <w:szCs w:val="20"/>
              </w:rPr>
              <w:t>PVI, which</w:t>
            </w:r>
            <w:r w:rsidR="004A45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covers a large geographic area</w:t>
            </w:r>
            <w:r w:rsidR="0069588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A45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Public transport is limited </w:t>
            </w:r>
            <w:r w:rsidR="007F0E9C">
              <w:rPr>
                <w:rFonts w:ascii="Arial" w:hAnsi="Arial" w:cs="Arial"/>
                <w:b/>
                <w:bCs/>
                <w:sz w:val="20"/>
                <w:szCs w:val="20"/>
              </w:rPr>
              <w:t>in many of the rural areas.</w:t>
            </w:r>
          </w:p>
          <w:p w14:paraId="1294F2F5" w14:textId="77777777" w:rsidR="008F11DA" w:rsidRPr="00C05580" w:rsidRDefault="008F11DA" w:rsidP="008F11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39676F" w14:textId="77777777" w:rsidR="008F11DA" w:rsidRPr="00C05580" w:rsidRDefault="008F11DA" w:rsidP="008F11D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558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Walsall</w:t>
            </w:r>
          </w:p>
          <w:p w14:paraId="704203A2" w14:textId="70CABD6C" w:rsidR="008F11DA" w:rsidRPr="00C05580" w:rsidRDefault="008F11DA" w:rsidP="008F11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>Adult – Walsall</w:t>
            </w:r>
            <w:r w:rsidR="00236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Healthcare Trust</w:t>
            </w: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>, Sandwell</w:t>
            </w:r>
            <w:r w:rsidR="007C09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West Birmingham Trust</w:t>
            </w: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</w:t>
            </w:r>
            <w:r w:rsidR="007C09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Derby </w:t>
            </w:r>
            <w:r w:rsidR="006D74EE">
              <w:rPr>
                <w:rFonts w:ascii="Arial" w:hAnsi="Arial" w:cs="Arial"/>
                <w:b/>
                <w:bCs/>
                <w:sz w:val="20"/>
                <w:szCs w:val="20"/>
              </w:rPr>
              <w:t>and Burton Tr</w:t>
            </w:r>
            <w:r w:rsidR="00CA3D39">
              <w:rPr>
                <w:rFonts w:ascii="Arial" w:hAnsi="Arial" w:cs="Arial"/>
                <w:b/>
                <w:bCs/>
                <w:sz w:val="20"/>
                <w:szCs w:val="20"/>
              </w:rPr>
              <w:t>ust</w:t>
            </w:r>
          </w:p>
          <w:p w14:paraId="2F9256DD" w14:textId="4069815E" w:rsidR="008F11DA" w:rsidRPr="00C05580" w:rsidRDefault="008F11DA" w:rsidP="008F11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>Child – Walsall</w:t>
            </w:r>
            <w:r w:rsidR="007C09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Healthcare Trust</w:t>
            </w: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>, R</w:t>
            </w:r>
            <w:r w:rsidR="007C09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oyal </w:t>
            </w: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7C09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olverhampton </w:t>
            </w: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7C09BB">
              <w:rPr>
                <w:rFonts w:ascii="Arial" w:hAnsi="Arial" w:cs="Arial"/>
                <w:b/>
                <w:bCs/>
                <w:sz w:val="20"/>
                <w:szCs w:val="20"/>
              </w:rPr>
              <w:t>rust</w:t>
            </w: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>, Dudley</w:t>
            </w:r>
            <w:r w:rsidR="000D7A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Group Trust</w:t>
            </w: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>, Sandwell</w:t>
            </w:r>
            <w:r w:rsidR="000D7A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West Birmingham </w:t>
            </w:r>
            <w:r w:rsidR="00BB445A">
              <w:rPr>
                <w:rFonts w:ascii="Arial" w:hAnsi="Arial" w:cs="Arial"/>
                <w:b/>
                <w:bCs/>
                <w:sz w:val="20"/>
                <w:szCs w:val="20"/>
              </w:rPr>
              <w:t>Trust</w:t>
            </w: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22015B" w:rsidRPr="00C05580">
              <w:rPr>
                <w:rFonts w:ascii="Arial" w:hAnsi="Arial" w:cs="Arial"/>
                <w:b/>
                <w:bCs/>
                <w:sz w:val="20"/>
                <w:szCs w:val="20"/>
              </w:rPr>
              <w:t>Shrewsbury and Telford Hospitals Trust</w:t>
            </w: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CA3D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Derby and </w:t>
            </w: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>Burton</w:t>
            </w:r>
            <w:r w:rsidR="00CA3D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Trust</w:t>
            </w:r>
          </w:p>
          <w:p w14:paraId="1C1B1D40" w14:textId="26E14EA7" w:rsidR="008F11DA" w:rsidRPr="00C05580" w:rsidRDefault="008F11DA" w:rsidP="008F11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5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Disability – </w:t>
            </w:r>
            <w:r w:rsidR="00CA3D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within a </w:t>
            </w:r>
            <w:proofErr w:type="gramStart"/>
            <w:r w:rsidR="00CA3D39">
              <w:rPr>
                <w:rFonts w:ascii="Arial" w:hAnsi="Arial" w:cs="Arial"/>
                <w:b/>
                <w:bCs/>
                <w:sz w:val="20"/>
                <w:szCs w:val="20"/>
              </w:rPr>
              <w:t>25 mile</w:t>
            </w:r>
            <w:proofErr w:type="gramEnd"/>
            <w:r w:rsidR="00CA3D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radius</w:t>
            </w:r>
          </w:p>
          <w:p w14:paraId="062EFDF7" w14:textId="77777777" w:rsidR="008F11DA" w:rsidRDefault="008F11DA" w:rsidP="008F11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61EAE9" w14:textId="7E625971" w:rsidR="00626244" w:rsidRDefault="00771A35" w:rsidP="008F11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During the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BNurs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programme for years one, two and three </w:t>
            </w:r>
            <w:r w:rsidR="00497523">
              <w:rPr>
                <w:rFonts w:ascii="Arial" w:hAnsi="Arial" w:cs="Arial"/>
                <w:b/>
                <w:bCs/>
                <w:sz w:val="20"/>
                <w:szCs w:val="20"/>
              </w:rPr>
              <w:t>you will be out in placement for up to 50% of your course</w:t>
            </w:r>
            <w:r w:rsidR="008600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="0065331C">
              <w:rPr>
                <w:rFonts w:ascii="Arial" w:hAnsi="Arial" w:cs="Arial"/>
                <w:b/>
                <w:bCs/>
                <w:sz w:val="20"/>
                <w:szCs w:val="20"/>
              </w:rPr>
              <w:t>placements operate 24 hours a day, 7 days a week and include Bank Holiday</w:t>
            </w:r>
            <w:r w:rsidR="0062624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6DB8E5CA" w14:textId="77777777" w:rsidR="00626244" w:rsidRDefault="00626244" w:rsidP="008F11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2A2D78" w14:textId="583E6A55" w:rsidR="00405BB8" w:rsidRPr="00C05580" w:rsidRDefault="00626244" w:rsidP="008F11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405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tick that you understand </w:t>
            </w:r>
            <w:r w:rsidR="0065331C"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 w:rsidR="00771A3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__________</w:t>
            </w:r>
          </w:p>
          <w:p w14:paraId="79919E26" w14:textId="77777777" w:rsidR="008F11DA" w:rsidRDefault="008F11DA" w:rsidP="00493E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6EC818" w14:textId="4531AE2E" w:rsidR="001A53E6" w:rsidRPr="00657D01" w:rsidRDefault="001A53E6" w:rsidP="00493E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46A8" w14:paraId="6546389F" w14:textId="77777777" w:rsidTr="004333BF">
        <w:trPr>
          <w:trHeight w:val="300"/>
        </w:trPr>
        <w:tc>
          <w:tcPr>
            <w:tcW w:w="9214" w:type="dxa"/>
          </w:tcPr>
          <w:p w14:paraId="5BD08175" w14:textId="47C12CAB" w:rsidR="00B846A8" w:rsidRPr="00657D01" w:rsidRDefault="00B846A8" w:rsidP="00B84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D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 you intend to</w:t>
            </w:r>
            <w:r w:rsidRPr="00657D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travel to your placements</w:t>
            </w:r>
            <w:r w:rsidR="00493E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during this course</w:t>
            </w:r>
            <w:r w:rsidRPr="00657D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</w:p>
          <w:p w14:paraId="69034FE6" w14:textId="77777777" w:rsidR="00B846A8" w:rsidRPr="00657D01" w:rsidRDefault="00B846A8" w:rsidP="00B84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1D280F" w14:textId="77777777" w:rsidR="00B846A8" w:rsidRPr="00657D01" w:rsidRDefault="00B846A8" w:rsidP="00B84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96AACD" w14:textId="77777777" w:rsidR="00B846A8" w:rsidRPr="00657D01" w:rsidRDefault="00B846A8" w:rsidP="00B84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244938" w14:textId="0C3900C9" w:rsidR="00B846A8" w:rsidRPr="00657D01" w:rsidRDefault="00B846A8" w:rsidP="00B846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144F21" w14:textId="77777777" w:rsidR="008D7C11" w:rsidRPr="00856070" w:rsidRDefault="008D7C11" w:rsidP="008D7C11">
      <w:pPr>
        <w:spacing w:after="1" w:line="261" w:lineRule="auto"/>
        <w:rPr>
          <w:b/>
          <w:sz w:val="20"/>
          <w:szCs w:val="16"/>
        </w:rPr>
      </w:pPr>
      <w:r w:rsidRPr="00856070">
        <w:rPr>
          <w:b/>
          <w:sz w:val="20"/>
          <w:szCs w:val="16"/>
        </w:rPr>
        <w:t xml:space="preserve">University of Wolverhampton | The Housman Building | Camp Street | Wolverhampton | WV1 1AD | </w:t>
      </w:r>
      <w:hyperlink r:id="rId9" w:history="1">
        <w:r w:rsidRPr="0010311D">
          <w:rPr>
            <w:rStyle w:val="Hyperlink"/>
            <w:b/>
            <w:sz w:val="20"/>
            <w:szCs w:val="16"/>
          </w:rPr>
          <w:t>www.wlv.ac.uk</w:t>
        </w:r>
      </w:hyperlink>
      <w:r>
        <w:rPr>
          <w:b/>
          <w:sz w:val="20"/>
          <w:szCs w:val="16"/>
        </w:rPr>
        <w:t xml:space="preserve"> </w:t>
      </w:r>
      <w:r w:rsidRPr="00856070">
        <w:rPr>
          <w:b/>
          <w:sz w:val="20"/>
          <w:szCs w:val="16"/>
        </w:rPr>
        <w:t xml:space="preserve"> </w:t>
      </w:r>
      <w:r>
        <w:rPr>
          <w:b/>
          <w:sz w:val="20"/>
          <w:szCs w:val="16"/>
        </w:rPr>
        <w:t xml:space="preserve"> </w:t>
      </w:r>
    </w:p>
    <w:p w14:paraId="6A204A87" w14:textId="37EAD3C8" w:rsidR="000E4A41" w:rsidRPr="000E4A41" w:rsidRDefault="009601C4" w:rsidP="009601C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5B21E2C" wp14:editId="259E5742">
            <wp:extent cx="5857875" cy="431165"/>
            <wp:effectExtent l="0" t="0" r="9525" b="6985"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144" cy="43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A41" w:rsidRPr="000E4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730E0"/>
    <w:multiLevelType w:val="hybridMultilevel"/>
    <w:tmpl w:val="8DC0A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8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41"/>
    <w:rsid w:val="000D7A85"/>
    <w:rsid w:val="000E4A41"/>
    <w:rsid w:val="00113FB1"/>
    <w:rsid w:val="00153113"/>
    <w:rsid w:val="001A53E6"/>
    <w:rsid w:val="001B560E"/>
    <w:rsid w:val="001C6555"/>
    <w:rsid w:val="001D1E87"/>
    <w:rsid w:val="0020252E"/>
    <w:rsid w:val="0022015B"/>
    <w:rsid w:val="00236B3E"/>
    <w:rsid w:val="00256969"/>
    <w:rsid w:val="002613A7"/>
    <w:rsid w:val="00271FCA"/>
    <w:rsid w:val="002B1809"/>
    <w:rsid w:val="002D42DD"/>
    <w:rsid w:val="00302C1C"/>
    <w:rsid w:val="003A43AA"/>
    <w:rsid w:val="003A57A7"/>
    <w:rsid w:val="003F6431"/>
    <w:rsid w:val="004014A1"/>
    <w:rsid w:val="00405BB8"/>
    <w:rsid w:val="004333BF"/>
    <w:rsid w:val="00493174"/>
    <w:rsid w:val="00493EB1"/>
    <w:rsid w:val="00497523"/>
    <w:rsid w:val="004A45FF"/>
    <w:rsid w:val="004B73C0"/>
    <w:rsid w:val="004F50F3"/>
    <w:rsid w:val="006112F0"/>
    <w:rsid w:val="00626244"/>
    <w:rsid w:val="006352E5"/>
    <w:rsid w:val="0065331C"/>
    <w:rsid w:val="00657D01"/>
    <w:rsid w:val="00695881"/>
    <w:rsid w:val="006D74EE"/>
    <w:rsid w:val="006D7F79"/>
    <w:rsid w:val="006F6767"/>
    <w:rsid w:val="00725955"/>
    <w:rsid w:val="00771A35"/>
    <w:rsid w:val="007C09BB"/>
    <w:rsid w:val="007D056F"/>
    <w:rsid w:val="007F0E9C"/>
    <w:rsid w:val="00827385"/>
    <w:rsid w:val="00832C1B"/>
    <w:rsid w:val="00860026"/>
    <w:rsid w:val="008607CC"/>
    <w:rsid w:val="0086469A"/>
    <w:rsid w:val="0089767A"/>
    <w:rsid w:val="008D0B01"/>
    <w:rsid w:val="008D7C11"/>
    <w:rsid w:val="008E2678"/>
    <w:rsid w:val="008E4579"/>
    <w:rsid w:val="008F11DA"/>
    <w:rsid w:val="0095565E"/>
    <w:rsid w:val="009601C4"/>
    <w:rsid w:val="00A2097A"/>
    <w:rsid w:val="00A23B33"/>
    <w:rsid w:val="00AC5960"/>
    <w:rsid w:val="00B26357"/>
    <w:rsid w:val="00B36B05"/>
    <w:rsid w:val="00B71253"/>
    <w:rsid w:val="00B846A8"/>
    <w:rsid w:val="00BB445A"/>
    <w:rsid w:val="00BB66DA"/>
    <w:rsid w:val="00BF6B18"/>
    <w:rsid w:val="00C05580"/>
    <w:rsid w:val="00CA3D39"/>
    <w:rsid w:val="00DF7A22"/>
    <w:rsid w:val="00E15673"/>
    <w:rsid w:val="00E91C0E"/>
    <w:rsid w:val="00F02F12"/>
    <w:rsid w:val="00F041B1"/>
    <w:rsid w:val="00F24A4B"/>
    <w:rsid w:val="00F44AA9"/>
    <w:rsid w:val="00F77763"/>
    <w:rsid w:val="00FB1509"/>
    <w:rsid w:val="0118A01C"/>
    <w:rsid w:val="070BEAB9"/>
    <w:rsid w:val="071F0EC0"/>
    <w:rsid w:val="07B9623F"/>
    <w:rsid w:val="095357AC"/>
    <w:rsid w:val="0C8816CF"/>
    <w:rsid w:val="0D58741D"/>
    <w:rsid w:val="0F17AA23"/>
    <w:rsid w:val="0FBFB791"/>
    <w:rsid w:val="10C8705C"/>
    <w:rsid w:val="10D62E40"/>
    <w:rsid w:val="10F7C2CD"/>
    <w:rsid w:val="1261EA93"/>
    <w:rsid w:val="13597A53"/>
    <w:rsid w:val="145695F1"/>
    <w:rsid w:val="14F54AB4"/>
    <w:rsid w:val="16884462"/>
    <w:rsid w:val="16A37D45"/>
    <w:rsid w:val="18CAE32D"/>
    <w:rsid w:val="19A050CC"/>
    <w:rsid w:val="19C8BBD7"/>
    <w:rsid w:val="1AD3F43A"/>
    <w:rsid w:val="1E9C2CFA"/>
    <w:rsid w:val="1E9CAC1F"/>
    <w:rsid w:val="203F9CDC"/>
    <w:rsid w:val="214091F5"/>
    <w:rsid w:val="22AC3EC4"/>
    <w:rsid w:val="27849557"/>
    <w:rsid w:val="283D5E36"/>
    <w:rsid w:val="295390FD"/>
    <w:rsid w:val="2AEF615E"/>
    <w:rsid w:val="2D8488B7"/>
    <w:rsid w:val="2ED6FD14"/>
    <w:rsid w:val="2F8CEB5A"/>
    <w:rsid w:val="2FA2EDD9"/>
    <w:rsid w:val="2FB57AD0"/>
    <w:rsid w:val="30CE8741"/>
    <w:rsid w:val="3107B475"/>
    <w:rsid w:val="31FE1B43"/>
    <w:rsid w:val="330F77FA"/>
    <w:rsid w:val="35297FCE"/>
    <w:rsid w:val="36C8E69C"/>
    <w:rsid w:val="373DC8C5"/>
    <w:rsid w:val="385E08CF"/>
    <w:rsid w:val="38C070C9"/>
    <w:rsid w:val="3A615779"/>
    <w:rsid w:val="3ACF9E01"/>
    <w:rsid w:val="3DBD3187"/>
    <w:rsid w:val="40379487"/>
    <w:rsid w:val="403C9D9D"/>
    <w:rsid w:val="4BD984BE"/>
    <w:rsid w:val="4D161381"/>
    <w:rsid w:val="4E4DC627"/>
    <w:rsid w:val="50507B40"/>
    <w:rsid w:val="50E70829"/>
    <w:rsid w:val="5143C878"/>
    <w:rsid w:val="515CF0D5"/>
    <w:rsid w:val="526C3C02"/>
    <w:rsid w:val="54E77EAB"/>
    <w:rsid w:val="563FAFAF"/>
    <w:rsid w:val="571D6FD4"/>
    <w:rsid w:val="57DB8010"/>
    <w:rsid w:val="57E35F30"/>
    <w:rsid w:val="586C135B"/>
    <w:rsid w:val="5957C390"/>
    <w:rsid w:val="5BC40E17"/>
    <w:rsid w:val="5C7D8FF3"/>
    <w:rsid w:val="5D3A60F2"/>
    <w:rsid w:val="5F32CD3D"/>
    <w:rsid w:val="61DA525E"/>
    <w:rsid w:val="61EF376D"/>
    <w:rsid w:val="624DAF35"/>
    <w:rsid w:val="62F6B21D"/>
    <w:rsid w:val="637622BF"/>
    <w:rsid w:val="638F4B1C"/>
    <w:rsid w:val="63E97F96"/>
    <w:rsid w:val="65E92DFD"/>
    <w:rsid w:val="66C6EBDE"/>
    <w:rsid w:val="688EFA31"/>
    <w:rsid w:val="68CB1C5C"/>
    <w:rsid w:val="6906A906"/>
    <w:rsid w:val="690D8A32"/>
    <w:rsid w:val="69FE8CA0"/>
    <w:rsid w:val="6BC3BFCF"/>
    <w:rsid w:val="6CB8CCAE"/>
    <w:rsid w:val="6D1D0505"/>
    <w:rsid w:val="6FD8173D"/>
    <w:rsid w:val="722A5633"/>
    <w:rsid w:val="74E08BD0"/>
    <w:rsid w:val="781AF38F"/>
    <w:rsid w:val="79E39B1B"/>
    <w:rsid w:val="7B69014E"/>
    <w:rsid w:val="7E30F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3A929"/>
  <w15:chartTrackingRefBased/>
  <w15:docId w15:val="{4892A1E8-811E-47EE-A67E-F8AA5829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A4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D7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://www.wlv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BFE6D75ED654F8CBC74FF601219E7" ma:contentTypeVersion="4" ma:contentTypeDescription="Create a new document." ma:contentTypeScope="" ma:versionID="7b43f44ffba1cb924922231f27562ebd">
  <xsd:schema xmlns:xsd="http://www.w3.org/2001/XMLSchema" xmlns:xs="http://www.w3.org/2001/XMLSchema" xmlns:p="http://schemas.microsoft.com/office/2006/metadata/properties" xmlns:ns2="57e6c193-67b2-44f8-b06b-165906d6c004" xmlns:ns3="7a08f333-45e3-4e58-89fb-fbf65df04ad6" targetNamespace="http://schemas.microsoft.com/office/2006/metadata/properties" ma:root="true" ma:fieldsID="27603a4c238d15f1cca69466dc0c6688" ns2:_="" ns3:_="">
    <xsd:import namespace="57e6c193-67b2-44f8-b06b-165906d6c004"/>
    <xsd:import namespace="7a08f333-45e3-4e58-89fb-fbf65df04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6c193-67b2-44f8-b06b-165906d6c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8f333-45e3-4e58-89fb-fbf65df04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08f333-45e3-4e58-89fb-fbf65df04ad6">
      <UserInfo>
        <DisplayName>Wright, Laura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C8E3E6-30E9-4155-B921-ABAD966523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62C86-E4EF-4443-86A0-86F522827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6c193-67b2-44f8-b06b-165906d6c004"/>
    <ds:schemaRef ds:uri="7a08f333-45e3-4e58-89fb-fbf65df04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44E3C-9D66-4835-8FB9-4C86EABF42CA}">
  <ds:schemaRefs>
    <ds:schemaRef ds:uri="http://schemas.microsoft.com/office/2006/metadata/properties"/>
    <ds:schemaRef ds:uri="http://schemas.microsoft.com/office/infopath/2007/PartnerControls"/>
    <ds:schemaRef ds:uri="7a08f333-45e3-4e58-89fb-fbf65df04a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Flavell, Jodie</dc:creator>
  <cp:keywords/>
  <dc:description/>
  <cp:lastModifiedBy>Hagen, Trude</cp:lastModifiedBy>
  <cp:revision>2</cp:revision>
  <dcterms:created xsi:type="dcterms:W3CDTF">2025-01-20T09:38:00Z</dcterms:created>
  <dcterms:modified xsi:type="dcterms:W3CDTF">2025-01-20T09:38:00Z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0x010100EADBFE6D75ED654F8CBC74FF601219E7</vt:lpwstr>
  </property>
</Properties>
</file>