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146C6" w:rsidP="00634841" w:rsidRDefault="003B3DB3" w14:paraId="1218EAFE" w14:textId="77777777">
      <w:pPr>
        <w:jc w:val="right"/>
      </w:pPr>
      <w:r>
        <w:rPr>
          <w:noProof/>
        </w:rPr>
        <w:drawing>
          <wp:inline distT="0" distB="0" distL="0" distR="0" wp14:anchorId="20507328" wp14:editId="495E8BBD">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Pr="00F24325" w:rsidR="00B146C6" w:rsidP="00634841" w:rsidRDefault="005D02D4" w14:paraId="60FBC526" w14:textId="2F5DEEB1">
      <w:pPr>
        <w:pStyle w:val="Heading1"/>
        <w:pBdr>
          <w:bottom w:val="single" w:color="auto" w:sz="4" w:space="1"/>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Pr="00F24325" w:rsidR="00E11106">
        <w:rPr>
          <w:rFonts w:asciiTheme="minorHAnsi" w:hAnsiTheme="minorHAnsi" w:cstheme="minorHAnsi"/>
          <w:b/>
          <w:color w:val="0F243E"/>
          <w:sz w:val="36"/>
          <w:szCs w:val="34"/>
        </w:rPr>
        <w:t xml:space="preserve">niversity Library: Skills for </w:t>
      </w:r>
      <w:r w:rsidRPr="00F24325" w:rsidR="007B6D87">
        <w:rPr>
          <w:rFonts w:asciiTheme="minorHAnsi" w:hAnsiTheme="minorHAnsi" w:cstheme="minorHAnsi"/>
          <w:b/>
          <w:color w:val="0F243E"/>
          <w:sz w:val="36"/>
          <w:szCs w:val="34"/>
        </w:rPr>
        <w:t>R</w:t>
      </w:r>
      <w:r w:rsidRPr="00F24325" w:rsidR="00E11106">
        <w:rPr>
          <w:rFonts w:asciiTheme="minorHAnsi" w:hAnsiTheme="minorHAnsi" w:cstheme="minorHAnsi"/>
          <w:b/>
          <w:color w:val="0F243E"/>
          <w:sz w:val="36"/>
          <w:szCs w:val="34"/>
        </w:rPr>
        <w:t>esearchers</w:t>
      </w:r>
    </w:p>
    <w:p w:rsidR="00C6657A" w:rsidP="0012452C" w:rsidRDefault="001E3AF7" w14:paraId="35C72975" w14:textId="4CE677A0">
      <w:pPr>
        <w:pStyle w:val="Heading2"/>
        <w:spacing w:after="120" w:line="240" w:lineRule="auto"/>
        <w:rPr>
          <w:rFonts w:asciiTheme="minorHAnsi" w:hAnsiTheme="minorHAnsi" w:cstheme="minorHAnsi"/>
          <w:b/>
          <w:color w:val="00B050"/>
          <w:sz w:val="24"/>
          <w:szCs w:val="24"/>
        </w:rPr>
      </w:pPr>
      <w:r w:rsidRPr="001E3AF7">
        <w:rPr>
          <w:rFonts w:asciiTheme="minorHAnsi" w:hAnsiTheme="minorHAnsi" w:cstheme="minorHAnsi"/>
          <w:b/>
          <w:color w:val="auto"/>
          <w:sz w:val="48"/>
        </w:rPr>
        <w:t>Gui</w:t>
      </w:r>
      <w:r>
        <w:rPr>
          <w:rFonts w:asciiTheme="minorHAnsi" w:hAnsiTheme="minorHAnsi" w:cstheme="minorHAnsi"/>
          <w:b/>
          <w:color w:val="auto"/>
          <w:sz w:val="48"/>
        </w:rPr>
        <w:t>de to Searching Grey Literature</w:t>
      </w:r>
      <w:bookmarkStart w:name="_GoBack" w:id="0"/>
      <w:bookmarkEnd w:id="0"/>
    </w:p>
    <w:p w:rsidRPr="006C260A" w:rsidR="006C260A" w:rsidP="006C260A" w:rsidRDefault="006C260A" w14:paraId="3A70D467" w14:textId="77777777">
      <w:pPr>
        <w:spacing w:line="120" w:lineRule="exact"/>
      </w:pPr>
    </w:p>
    <w:p w:rsidR="00E11106" w:rsidP="003C4D06" w:rsidRDefault="001E3AF7" w14:paraId="1B93A30D" w14:textId="16B87397">
      <w:pPr>
        <w:spacing w:after="120" w:line="240" w:lineRule="auto"/>
        <w:rPr>
          <w:rFonts w:cstheme="minorHAnsi"/>
        </w:rPr>
      </w:pPr>
      <w:r w:rsidRPr="001E3AF7">
        <w:rPr>
          <w:rFonts w:cstheme="minorHAnsi"/>
        </w:rPr>
        <w:t>To carry out a thorough search of the literature, it is necessary to look beyond conventionally published books and journals. You will also need to identify work that is either unpublished or has been published in non-commercial form. This materia</w:t>
      </w:r>
      <w:r>
        <w:rPr>
          <w:rFonts w:cstheme="minorHAnsi"/>
        </w:rPr>
        <w:t>l is called Grey Literature.</w:t>
      </w:r>
    </w:p>
    <w:p w:rsidRPr="00C01BCC" w:rsidR="001E3AF7" w:rsidP="006C260A" w:rsidRDefault="001E3AF7" w14:paraId="3D372692" w14:textId="77777777">
      <w:pPr>
        <w:spacing w:after="120" w:line="240" w:lineRule="auto"/>
        <w:rPr>
          <w:rFonts w:cstheme="minorHAnsi"/>
        </w:rPr>
      </w:pPr>
    </w:p>
    <w:p w:rsidRPr="00C01BCC" w:rsidR="001E3AF7" w:rsidP="001E3AF7" w:rsidRDefault="001E3AF7" w14:paraId="4BC05DF4" w14:textId="490526EE">
      <w:pPr>
        <w:pStyle w:val="Heading3"/>
        <w:rPr>
          <w:rFonts w:asciiTheme="minorHAnsi" w:hAnsiTheme="minorHAnsi" w:cstheme="minorHAnsi"/>
          <w:sz w:val="28"/>
        </w:rPr>
      </w:pPr>
      <w:r>
        <w:rPr>
          <w:rFonts w:asciiTheme="minorHAnsi" w:hAnsiTheme="minorHAnsi" w:cstheme="minorHAnsi"/>
          <w:b/>
          <w:sz w:val="28"/>
        </w:rPr>
        <w:t>Who Produces Grey Literature?</w:t>
      </w:r>
    </w:p>
    <w:p w:rsidRPr="0056467A" w:rsidR="001E3AF7" w:rsidP="001E3AF7" w:rsidRDefault="001E3AF7" w14:paraId="2DE12B8B" w14:textId="77777777">
      <w:pPr>
        <w:pStyle w:val="NoSpacing"/>
        <w:spacing w:line="100" w:lineRule="exact"/>
        <w:rPr>
          <w:rFonts w:cs="Arial"/>
          <w:b/>
        </w:rPr>
      </w:pPr>
    </w:p>
    <w:p w:rsidR="001E3AF7" w:rsidP="001E3AF7" w:rsidRDefault="001E3AF7" w14:paraId="32502C11" w14:textId="07CF8A28">
      <w:pPr>
        <w:spacing w:after="120" w:line="240" w:lineRule="auto"/>
        <w:rPr>
          <w:rFonts w:cstheme="minorHAnsi"/>
        </w:rPr>
      </w:pPr>
      <w:r w:rsidRPr="001E3AF7">
        <w:rPr>
          <w:rFonts w:cstheme="minorHAnsi"/>
        </w:rPr>
        <w:t>Grey literature is often generated by researchers and practitioners but is not controlled by commercial publishing. It can also be produced by charities and non-profit organisations, societies, special interest groups, professional associations, universities, central government and local authorities, international bodies such as WHO, World Bank etc., businesses, market intelligence consultancies, think tanks, political/pressure groups, patient, and</w:t>
      </w:r>
      <w:r>
        <w:rPr>
          <w:rFonts w:cstheme="minorHAnsi"/>
        </w:rPr>
        <w:t xml:space="preserve"> consumer groups and many more.</w:t>
      </w:r>
    </w:p>
    <w:p w:rsidRPr="00C01BCC" w:rsidR="001E3AF7" w:rsidP="001E3AF7" w:rsidRDefault="001E3AF7" w14:paraId="3FF3CF36" w14:textId="77777777">
      <w:pPr>
        <w:spacing w:after="120" w:line="240" w:lineRule="auto"/>
        <w:rPr>
          <w:rFonts w:cstheme="minorHAnsi"/>
        </w:rPr>
      </w:pPr>
    </w:p>
    <w:p w:rsidRPr="00C01BCC" w:rsidR="001E3AF7" w:rsidP="001E3AF7" w:rsidRDefault="001E3AF7" w14:paraId="48B76756" w14:textId="38154243">
      <w:pPr>
        <w:pStyle w:val="Heading3"/>
        <w:rPr>
          <w:rFonts w:asciiTheme="minorHAnsi" w:hAnsiTheme="minorHAnsi" w:cstheme="minorHAnsi"/>
          <w:sz w:val="28"/>
        </w:rPr>
      </w:pPr>
      <w:r w:rsidRPr="001E3AF7">
        <w:rPr>
          <w:rFonts w:asciiTheme="minorHAnsi" w:hAnsiTheme="minorHAnsi" w:cstheme="minorHAnsi"/>
          <w:b/>
          <w:sz w:val="28"/>
        </w:rPr>
        <w:t>Why should I use it?</w:t>
      </w:r>
    </w:p>
    <w:p w:rsidRPr="0056467A" w:rsidR="001E3AF7" w:rsidP="001E3AF7" w:rsidRDefault="001E3AF7" w14:paraId="3F041BF1" w14:textId="77777777">
      <w:pPr>
        <w:pStyle w:val="NoSpacing"/>
        <w:spacing w:line="100" w:lineRule="exact"/>
        <w:rPr>
          <w:rFonts w:cs="Arial"/>
          <w:b/>
        </w:rPr>
      </w:pPr>
    </w:p>
    <w:p w:rsidRPr="001E3AF7" w:rsidR="001E3AF7" w:rsidP="001E3AF7" w:rsidRDefault="001E3AF7" w14:paraId="3D1B1EAA" w14:textId="77777777">
      <w:pPr>
        <w:pStyle w:val="ListParagraph"/>
        <w:numPr>
          <w:ilvl w:val="0"/>
          <w:numId w:val="18"/>
        </w:numPr>
        <w:spacing w:after="120" w:line="240" w:lineRule="auto"/>
        <w:rPr>
          <w:rFonts w:cstheme="minorHAnsi"/>
        </w:rPr>
      </w:pPr>
      <w:r w:rsidRPr="001E3AF7">
        <w:rPr>
          <w:rFonts w:cstheme="minorHAnsi"/>
        </w:rPr>
        <w:t xml:space="preserve">Some material is only available as grey literature e.g. material intended for funding bodies such as the preliminary results of research projects. </w:t>
      </w:r>
    </w:p>
    <w:p w:rsidRPr="001E3AF7" w:rsidR="001E3AF7" w:rsidP="001E3AF7" w:rsidRDefault="001E3AF7" w14:paraId="0A56AE4F" w14:textId="77777777">
      <w:pPr>
        <w:pStyle w:val="ListParagraph"/>
        <w:numPr>
          <w:ilvl w:val="0"/>
          <w:numId w:val="18"/>
        </w:numPr>
        <w:spacing w:after="120" w:line="240" w:lineRule="auto"/>
        <w:rPr>
          <w:rFonts w:cstheme="minorHAnsi"/>
        </w:rPr>
      </w:pPr>
      <w:r w:rsidRPr="001E3AF7">
        <w:rPr>
          <w:rFonts w:cstheme="minorHAnsi"/>
        </w:rPr>
        <w:t xml:space="preserve">Excellent source of raw data (e.g. statistics) </w:t>
      </w:r>
    </w:p>
    <w:p w:rsidRPr="001E3AF7" w:rsidR="001E3AF7" w:rsidP="001E3AF7" w:rsidRDefault="001E3AF7" w14:paraId="06434CEB" w14:textId="77777777">
      <w:pPr>
        <w:pStyle w:val="ListParagraph"/>
        <w:numPr>
          <w:ilvl w:val="0"/>
          <w:numId w:val="18"/>
        </w:numPr>
        <w:spacing w:after="120" w:line="240" w:lineRule="auto"/>
        <w:rPr>
          <w:rFonts w:cstheme="minorHAnsi"/>
        </w:rPr>
      </w:pPr>
      <w:r w:rsidRPr="001E3AF7">
        <w:rPr>
          <w:rFonts w:cstheme="minorHAnsi"/>
        </w:rPr>
        <w:t xml:space="preserve">Rapidly produced and disseminated (only possible without the formal publication process journal articles are subject to) – conference proceedings and results of studies may appear as grey literature over a year before appearing in conventionally published journals. </w:t>
      </w:r>
    </w:p>
    <w:p w:rsidRPr="001E3AF7" w:rsidR="001E3AF7" w:rsidP="001E3AF7" w:rsidRDefault="001E3AF7" w14:paraId="689FA958" w14:textId="77777777">
      <w:pPr>
        <w:pStyle w:val="ListParagraph"/>
        <w:numPr>
          <w:ilvl w:val="0"/>
          <w:numId w:val="18"/>
        </w:numPr>
        <w:spacing w:after="120" w:line="240" w:lineRule="auto"/>
        <w:rPr>
          <w:rFonts w:cstheme="minorHAnsi"/>
        </w:rPr>
      </w:pPr>
      <w:r w:rsidRPr="001E3AF7">
        <w:rPr>
          <w:rFonts w:cstheme="minorHAnsi"/>
        </w:rPr>
        <w:t xml:space="preserve">Information can be fuller and more detailed than would be possible in journal articles, as grey literature is not bound by space restrictions. </w:t>
      </w:r>
    </w:p>
    <w:p w:rsidRPr="001E3AF7" w:rsidR="001E3AF7" w:rsidP="001E3AF7" w:rsidRDefault="001E3AF7" w14:paraId="6F90306B" w14:textId="77777777">
      <w:pPr>
        <w:pStyle w:val="ListParagraph"/>
        <w:numPr>
          <w:ilvl w:val="0"/>
          <w:numId w:val="18"/>
        </w:numPr>
        <w:spacing w:after="120" w:line="240" w:lineRule="auto"/>
        <w:rPr>
          <w:rFonts w:cstheme="minorHAnsi"/>
        </w:rPr>
      </w:pPr>
      <w:r w:rsidRPr="001E3AF7">
        <w:rPr>
          <w:rFonts w:cstheme="minorHAnsi"/>
        </w:rPr>
        <w:t xml:space="preserve">Enables the viewpoints of individuals less likely to publish in journals to be heard – such as patients, victims etc. </w:t>
      </w:r>
    </w:p>
    <w:p w:rsidRPr="001E3AF7" w:rsidR="001E3AF7" w:rsidP="001E3AF7" w:rsidRDefault="001E3AF7" w14:paraId="1BE30A54" w14:textId="77777777">
      <w:pPr>
        <w:pStyle w:val="ListParagraph"/>
        <w:numPr>
          <w:ilvl w:val="0"/>
          <w:numId w:val="18"/>
        </w:numPr>
        <w:spacing w:after="120" w:line="240" w:lineRule="auto"/>
        <w:rPr>
          <w:rFonts w:cstheme="minorHAnsi"/>
        </w:rPr>
      </w:pPr>
      <w:r w:rsidRPr="001E3AF7">
        <w:rPr>
          <w:rFonts w:cstheme="minorHAnsi"/>
        </w:rPr>
        <w:t xml:space="preserve">More likely to be industry- or sector-focused, rather than being from an academic perspective. This can give a valuable insight into working in a chosen profession. </w:t>
      </w:r>
    </w:p>
    <w:p w:rsidRPr="001E3AF7" w:rsidR="001E3AF7" w:rsidP="001E3AF7" w:rsidRDefault="001E3AF7" w14:paraId="316C77F3" w14:textId="77777777">
      <w:pPr>
        <w:pStyle w:val="ListParagraph"/>
        <w:numPr>
          <w:ilvl w:val="0"/>
          <w:numId w:val="18"/>
        </w:numPr>
        <w:spacing w:after="120" w:line="240" w:lineRule="auto"/>
        <w:rPr>
          <w:rFonts w:cstheme="minorHAnsi"/>
        </w:rPr>
      </w:pPr>
      <w:r w:rsidRPr="001E3AF7">
        <w:rPr>
          <w:rFonts w:cstheme="minorHAnsi"/>
        </w:rPr>
        <w:t xml:space="preserve">Reduce positive result bias – negative results are more often included in Grey Literature than in conventionally published literature. Looking for unpublished material is a way of counteracting positive bias. </w:t>
      </w:r>
    </w:p>
    <w:p w:rsidRPr="001E3AF7" w:rsidR="001E3AF7" w:rsidP="001E3AF7" w:rsidRDefault="001E3AF7" w14:paraId="76B777B5" w14:textId="77777777">
      <w:pPr>
        <w:pStyle w:val="ListParagraph"/>
        <w:numPr>
          <w:ilvl w:val="0"/>
          <w:numId w:val="18"/>
        </w:numPr>
        <w:spacing w:after="120" w:line="240" w:lineRule="auto"/>
        <w:rPr>
          <w:rFonts w:cstheme="minorHAnsi"/>
        </w:rPr>
      </w:pPr>
      <w:r w:rsidRPr="001E3AF7">
        <w:rPr>
          <w:rFonts w:cstheme="minorHAnsi"/>
        </w:rPr>
        <w:t xml:space="preserve">Can be a way of obtaining geographically discrete information e.g., local area. </w:t>
      </w:r>
    </w:p>
    <w:p w:rsidR="001E3AF7" w:rsidP="001E3AF7" w:rsidRDefault="001E3AF7" w14:paraId="1BB0D441" w14:textId="116855D9">
      <w:pPr>
        <w:pStyle w:val="ListParagraph"/>
        <w:numPr>
          <w:ilvl w:val="0"/>
          <w:numId w:val="18"/>
        </w:numPr>
        <w:spacing w:after="120" w:line="240" w:lineRule="auto"/>
        <w:rPr>
          <w:rFonts w:cstheme="minorHAnsi"/>
        </w:rPr>
      </w:pPr>
      <w:r w:rsidRPr="001E3AF7">
        <w:rPr>
          <w:rFonts w:cstheme="minorHAnsi"/>
        </w:rPr>
        <w:t xml:space="preserve">Can offer coverage of specialist interest topics not often found in mainstream titles. </w:t>
      </w:r>
    </w:p>
    <w:p w:rsidRPr="001E3AF7" w:rsidR="001E3AF7" w:rsidP="001E3AF7" w:rsidRDefault="001E3AF7" w14:paraId="6AB21DBA" w14:textId="77777777">
      <w:pPr>
        <w:pStyle w:val="ListParagraph"/>
        <w:spacing w:after="120" w:line="240" w:lineRule="auto"/>
        <w:rPr>
          <w:rFonts w:cstheme="minorHAnsi"/>
        </w:rPr>
      </w:pPr>
    </w:p>
    <w:p w:rsidRPr="00C01BCC" w:rsidR="001E3AF7" w:rsidP="001E3AF7" w:rsidRDefault="001E3AF7" w14:paraId="69CB8413" w14:textId="6F852673">
      <w:pPr>
        <w:pStyle w:val="Heading3"/>
        <w:rPr>
          <w:rFonts w:asciiTheme="minorHAnsi" w:hAnsiTheme="minorHAnsi" w:cstheme="minorHAnsi"/>
          <w:sz w:val="28"/>
        </w:rPr>
      </w:pPr>
      <w:r w:rsidRPr="001E3AF7">
        <w:rPr>
          <w:rFonts w:asciiTheme="minorHAnsi" w:hAnsiTheme="minorHAnsi" w:cstheme="minorHAnsi"/>
          <w:b/>
          <w:sz w:val="28"/>
        </w:rPr>
        <w:t>Is Grey Literature Academically Sound?</w:t>
      </w:r>
    </w:p>
    <w:p w:rsidRPr="0056467A" w:rsidR="001E3AF7" w:rsidP="001E3AF7" w:rsidRDefault="001E3AF7" w14:paraId="1FF0E7FE" w14:textId="77777777">
      <w:pPr>
        <w:pStyle w:val="NoSpacing"/>
        <w:spacing w:line="100" w:lineRule="exact"/>
        <w:rPr>
          <w:rFonts w:cs="Arial"/>
          <w:b/>
        </w:rPr>
      </w:pPr>
    </w:p>
    <w:p w:rsidRPr="001E3AF7" w:rsidR="001E3AF7" w:rsidP="001E3AF7" w:rsidRDefault="001E3AF7" w14:paraId="3921649D" w14:textId="77777777">
      <w:pPr>
        <w:pStyle w:val="ListParagraph"/>
        <w:numPr>
          <w:ilvl w:val="0"/>
          <w:numId w:val="18"/>
        </w:numPr>
        <w:spacing w:after="120" w:line="240" w:lineRule="auto"/>
        <w:rPr>
          <w:rFonts w:cstheme="minorHAnsi"/>
        </w:rPr>
      </w:pPr>
      <w:r w:rsidRPr="001E3AF7">
        <w:rPr>
          <w:rFonts w:cstheme="minorHAnsi"/>
        </w:rPr>
        <w:t>Use caution and judgement - without peer review, the quality of the material will be variable. </w:t>
      </w:r>
    </w:p>
    <w:p w:rsidRPr="001E3AF7" w:rsidR="001E3AF7" w:rsidP="001E3AF7" w:rsidRDefault="001E3AF7" w14:paraId="511DA656" w14:textId="77777777">
      <w:pPr>
        <w:pStyle w:val="ListParagraph"/>
        <w:numPr>
          <w:ilvl w:val="0"/>
          <w:numId w:val="18"/>
        </w:numPr>
        <w:spacing w:after="120" w:line="240" w:lineRule="auto"/>
        <w:rPr>
          <w:rFonts w:cstheme="minorHAnsi"/>
        </w:rPr>
      </w:pPr>
      <w:r w:rsidRPr="001E3AF7">
        <w:rPr>
          <w:rFonts w:cstheme="minorHAnsi"/>
        </w:rPr>
        <w:t>It may be difficult to check the authenticity and reliability of documents. Basic information such as author, publication date or publishing body may be missing. </w:t>
      </w:r>
    </w:p>
    <w:p w:rsidRPr="00C01BCC" w:rsidR="001E3AF7" w:rsidP="001E3AF7" w:rsidRDefault="001E3AF7" w14:paraId="7800AF7F" w14:textId="26AED1DE">
      <w:pPr>
        <w:pStyle w:val="paragraph"/>
        <w:spacing w:before="0" w:beforeAutospacing="0" w:after="0" w:afterAutospacing="0"/>
        <w:textAlignment w:val="baseline"/>
        <w:rPr>
          <w:rFonts w:cstheme="minorHAnsi"/>
        </w:rPr>
      </w:pPr>
      <w:r>
        <w:rPr>
          <w:rStyle w:val="eop"/>
          <w:rFonts w:ascii="Calibri" w:hAnsi="Calibri" w:cs="Calibri" w:eastAsiaTheme="majorEastAsia"/>
          <w:sz w:val="25"/>
          <w:szCs w:val="25"/>
        </w:rPr>
        <w:t> </w:t>
      </w:r>
    </w:p>
    <w:p w:rsidRPr="00C01BCC" w:rsidR="001E3AF7" w:rsidP="001E3AF7" w:rsidRDefault="001E3AF7" w14:paraId="04CA5489" w14:textId="1A283C9B">
      <w:pPr>
        <w:pStyle w:val="Heading3"/>
        <w:rPr>
          <w:rFonts w:asciiTheme="minorHAnsi" w:hAnsiTheme="minorHAnsi" w:cstheme="minorHAnsi"/>
          <w:sz w:val="28"/>
        </w:rPr>
      </w:pPr>
      <w:r w:rsidRPr="001E3AF7">
        <w:rPr>
          <w:rFonts w:asciiTheme="minorHAnsi" w:hAnsiTheme="minorHAnsi" w:cstheme="minorHAnsi"/>
          <w:b/>
          <w:sz w:val="28"/>
        </w:rPr>
        <w:t>What types of material</w:t>
      </w:r>
      <w:r>
        <w:rPr>
          <w:rFonts w:asciiTheme="minorHAnsi" w:hAnsiTheme="minorHAnsi" w:cstheme="minorHAnsi"/>
          <w:b/>
          <w:sz w:val="28"/>
        </w:rPr>
        <w:t xml:space="preserve"> does Grey Literature include? </w:t>
      </w:r>
    </w:p>
    <w:p w:rsidRPr="0056467A" w:rsidR="001E3AF7" w:rsidP="001E3AF7" w:rsidRDefault="001E3AF7" w14:paraId="6119B697" w14:textId="77777777">
      <w:pPr>
        <w:pStyle w:val="NoSpacing"/>
        <w:spacing w:line="100" w:lineRule="exact"/>
        <w:rPr>
          <w:rFonts w:cs="Arial"/>
          <w:b/>
        </w:rPr>
      </w:pPr>
    </w:p>
    <w:p w:rsidRPr="001E3AF7" w:rsidR="001E3AF7" w:rsidP="001E3AF7" w:rsidRDefault="001E3AF7" w14:paraId="0CF2525C" w14:textId="77777777">
      <w:pPr>
        <w:pStyle w:val="ListParagraph"/>
        <w:numPr>
          <w:ilvl w:val="0"/>
          <w:numId w:val="18"/>
        </w:numPr>
        <w:spacing w:after="120" w:line="240" w:lineRule="auto"/>
        <w:rPr>
          <w:rFonts w:cstheme="minorHAnsi"/>
        </w:rPr>
      </w:pPr>
      <w:r w:rsidRPr="001E3AF7">
        <w:rPr>
          <w:rFonts w:cstheme="minorHAnsi"/>
        </w:rPr>
        <w:t xml:space="preserve">Bibliographies </w:t>
      </w:r>
    </w:p>
    <w:p w:rsidRPr="001E3AF7" w:rsidR="001E3AF7" w:rsidP="001E3AF7" w:rsidRDefault="001E3AF7" w14:paraId="1F1FCCF5" w14:textId="77777777">
      <w:pPr>
        <w:pStyle w:val="ListParagraph"/>
        <w:numPr>
          <w:ilvl w:val="0"/>
          <w:numId w:val="18"/>
        </w:numPr>
        <w:spacing w:after="120" w:line="240" w:lineRule="auto"/>
        <w:rPr>
          <w:rFonts w:cstheme="minorHAnsi"/>
        </w:rPr>
      </w:pPr>
      <w:r w:rsidRPr="001E3AF7">
        <w:rPr>
          <w:rFonts w:cstheme="minorHAnsi"/>
        </w:rPr>
        <w:t xml:space="preserve">Blogs, podcasts, emails, telephone conversations </w:t>
      </w:r>
    </w:p>
    <w:p w:rsidRPr="001E3AF7" w:rsidR="001E3AF7" w:rsidP="001E3AF7" w:rsidRDefault="001E3AF7" w14:paraId="6F95AC06" w14:textId="77777777">
      <w:pPr>
        <w:pStyle w:val="ListParagraph"/>
        <w:numPr>
          <w:ilvl w:val="0"/>
          <w:numId w:val="18"/>
        </w:numPr>
        <w:spacing w:after="120" w:line="240" w:lineRule="auto"/>
        <w:rPr>
          <w:rFonts w:cstheme="minorHAnsi"/>
        </w:rPr>
      </w:pPr>
      <w:r w:rsidRPr="001E3AF7">
        <w:rPr>
          <w:rFonts w:cstheme="minorHAnsi"/>
        </w:rPr>
        <w:t xml:space="preserve">Committee reports </w:t>
      </w:r>
    </w:p>
    <w:p w:rsidRPr="001E3AF7" w:rsidR="001E3AF7" w:rsidP="001E3AF7" w:rsidRDefault="001E3AF7" w14:paraId="701C97B9" w14:textId="77777777">
      <w:pPr>
        <w:pStyle w:val="ListParagraph"/>
        <w:numPr>
          <w:ilvl w:val="0"/>
          <w:numId w:val="18"/>
        </w:numPr>
        <w:spacing w:after="120" w:line="240" w:lineRule="auto"/>
        <w:rPr>
          <w:rFonts w:cstheme="minorHAnsi"/>
        </w:rPr>
      </w:pPr>
      <w:r w:rsidRPr="001E3AF7">
        <w:rPr>
          <w:rFonts w:cstheme="minorHAnsi"/>
        </w:rPr>
        <w:t xml:space="preserve">Conference papers / posters / proceedings / data sets </w:t>
      </w:r>
    </w:p>
    <w:p w:rsidRPr="001E3AF7" w:rsidR="001E3AF7" w:rsidP="001E3AF7" w:rsidRDefault="001E3AF7" w14:paraId="5039E73B" w14:textId="77777777">
      <w:pPr>
        <w:pStyle w:val="ListParagraph"/>
        <w:numPr>
          <w:ilvl w:val="0"/>
          <w:numId w:val="18"/>
        </w:numPr>
        <w:spacing w:after="120" w:line="240" w:lineRule="auto"/>
        <w:rPr>
          <w:rFonts w:cstheme="minorHAnsi"/>
        </w:rPr>
      </w:pPr>
      <w:r w:rsidRPr="001E3AF7">
        <w:rPr>
          <w:rFonts w:cstheme="minorHAnsi"/>
        </w:rPr>
        <w:lastRenderedPageBreak/>
        <w:t xml:space="preserve">Discussion / working papers </w:t>
      </w:r>
    </w:p>
    <w:p w:rsidRPr="001E3AF7" w:rsidR="001E3AF7" w:rsidP="001E3AF7" w:rsidRDefault="001E3AF7" w14:paraId="42C0FE43" w14:textId="77777777">
      <w:pPr>
        <w:pStyle w:val="ListParagraph"/>
        <w:numPr>
          <w:ilvl w:val="0"/>
          <w:numId w:val="18"/>
        </w:numPr>
        <w:spacing w:after="120" w:line="240" w:lineRule="auto"/>
        <w:rPr>
          <w:rFonts w:cstheme="minorHAnsi"/>
        </w:rPr>
      </w:pPr>
      <w:r w:rsidRPr="001E3AF7">
        <w:rPr>
          <w:rFonts w:cstheme="minorHAnsi"/>
        </w:rPr>
        <w:t xml:space="preserve">Factsheets </w:t>
      </w:r>
    </w:p>
    <w:p w:rsidRPr="001E3AF7" w:rsidR="001E3AF7" w:rsidP="001E3AF7" w:rsidRDefault="001E3AF7" w14:paraId="3F7AD62F" w14:textId="77777777">
      <w:pPr>
        <w:pStyle w:val="ListParagraph"/>
        <w:numPr>
          <w:ilvl w:val="0"/>
          <w:numId w:val="18"/>
        </w:numPr>
        <w:spacing w:after="120" w:line="240" w:lineRule="auto"/>
        <w:rPr>
          <w:rFonts w:cstheme="minorHAnsi"/>
        </w:rPr>
      </w:pPr>
      <w:r w:rsidRPr="001E3AF7">
        <w:rPr>
          <w:rFonts w:cstheme="minorHAnsi"/>
        </w:rPr>
        <w:t xml:space="preserve">Gov. reports/white papers/parliamentary papers </w:t>
      </w:r>
    </w:p>
    <w:p w:rsidRPr="001E3AF7" w:rsidR="001E3AF7" w:rsidP="001E3AF7" w:rsidRDefault="001E3AF7" w14:paraId="17A05D6A" w14:textId="77777777">
      <w:pPr>
        <w:pStyle w:val="ListParagraph"/>
        <w:numPr>
          <w:ilvl w:val="0"/>
          <w:numId w:val="18"/>
        </w:numPr>
        <w:spacing w:after="120" w:line="240" w:lineRule="auto"/>
        <w:rPr>
          <w:rFonts w:cstheme="minorHAnsi"/>
        </w:rPr>
      </w:pPr>
      <w:r w:rsidRPr="001E3AF7">
        <w:rPr>
          <w:rFonts w:cstheme="minorHAnsi"/>
        </w:rPr>
        <w:t xml:space="preserve">Guidelines  </w:t>
      </w:r>
    </w:p>
    <w:p w:rsidRPr="001E3AF7" w:rsidR="001E3AF7" w:rsidP="001E3AF7" w:rsidRDefault="001E3AF7" w14:paraId="067B8446" w14:textId="77777777">
      <w:pPr>
        <w:pStyle w:val="ListParagraph"/>
        <w:numPr>
          <w:ilvl w:val="0"/>
          <w:numId w:val="18"/>
        </w:numPr>
        <w:spacing w:after="120" w:line="240" w:lineRule="auto"/>
        <w:rPr>
          <w:rFonts w:cstheme="minorHAnsi"/>
        </w:rPr>
      </w:pPr>
      <w:r w:rsidRPr="001E3AF7">
        <w:rPr>
          <w:rFonts w:cstheme="minorHAnsi"/>
        </w:rPr>
        <w:t xml:space="preserve">Market reports  </w:t>
      </w:r>
    </w:p>
    <w:p w:rsidRPr="001E3AF7" w:rsidR="001E3AF7" w:rsidP="001E3AF7" w:rsidRDefault="001E3AF7" w14:paraId="2A160854" w14:textId="77777777">
      <w:pPr>
        <w:pStyle w:val="ListParagraph"/>
        <w:numPr>
          <w:ilvl w:val="0"/>
          <w:numId w:val="18"/>
        </w:numPr>
        <w:spacing w:after="120" w:line="240" w:lineRule="auto"/>
        <w:rPr>
          <w:rFonts w:cstheme="minorHAnsi"/>
        </w:rPr>
      </w:pPr>
      <w:r w:rsidRPr="001E3AF7">
        <w:rPr>
          <w:rFonts w:cstheme="minorHAnsi"/>
        </w:rPr>
        <w:t xml:space="preserve">Newsletters </w:t>
      </w:r>
    </w:p>
    <w:p w:rsidRPr="001E3AF7" w:rsidR="001E3AF7" w:rsidP="001E3AF7" w:rsidRDefault="001E3AF7" w14:paraId="0182A8DB" w14:textId="77777777">
      <w:pPr>
        <w:pStyle w:val="ListParagraph"/>
        <w:numPr>
          <w:ilvl w:val="0"/>
          <w:numId w:val="18"/>
        </w:numPr>
        <w:spacing w:after="120" w:line="240" w:lineRule="auto"/>
        <w:rPr>
          <w:rFonts w:cstheme="minorHAnsi"/>
        </w:rPr>
      </w:pPr>
      <w:r w:rsidRPr="001E3AF7">
        <w:rPr>
          <w:rFonts w:cstheme="minorHAnsi"/>
        </w:rPr>
        <w:t xml:space="preserve">Policy documents, best practice documents </w:t>
      </w:r>
    </w:p>
    <w:p w:rsidRPr="001E3AF7" w:rsidR="001E3AF7" w:rsidP="001E3AF7" w:rsidRDefault="001E3AF7" w14:paraId="389A7376" w14:textId="77777777">
      <w:pPr>
        <w:pStyle w:val="ListParagraph"/>
        <w:numPr>
          <w:ilvl w:val="0"/>
          <w:numId w:val="18"/>
        </w:numPr>
        <w:spacing w:after="120" w:line="240" w:lineRule="auto"/>
        <w:rPr>
          <w:rFonts w:cstheme="minorHAnsi"/>
        </w:rPr>
      </w:pPr>
      <w:r w:rsidRPr="001E3AF7">
        <w:rPr>
          <w:rFonts w:cstheme="minorHAnsi"/>
        </w:rPr>
        <w:t xml:space="preserve">Preprints  </w:t>
      </w:r>
    </w:p>
    <w:p w:rsidRPr="001E3AF7" w:rsidR="001E3AF7" w:rsidP="001E3AF7" w:rsidRDefault="001E3AF7" w14:paraId="43A1A8A1" w14:textId="77777777">
      <w:pPr>
        <w:pStyle w:val="ListParagraph"/>
        <w:numPr>
          <w:ilvl w:val="0"/>
          <w:numId w:val="18"/>
        </w:numPr>
        <w:spacing w:after="120" w:line="240" w:lineRule="auto"/>
        <w:rPr>
          <w:rFonts w:cstheme="minorHAnsi"/>
        </w:rPr>
      </w:pPr>
      <w:r w:rsidRPr="001E3AF7">
        <w:rPr>
          <w:rFonts w:cstheme="minorHAnsi"/>
        </w:rPr>
        <w:t xml:space="preserve">Protocols  </w:t>
      </w:r>
    </w:p>
    <w:p w:rsidRPr="001E3AF7" w:rsidR="001E3AF7" w:rsidP="001E3AF7" w:rsidRDefault="001E3AF7" w14:paraId="410911A2" w14:textId="77777777">
      <w:pPr>
        <w:pStyle w:val="ListParagraph"/>
        <w:numPr>
          <w:ilvl w:val="0"/>
          <w:numId w:val="18"/>
        </w:numPr>
        <w:spacing w:after="120" w:line="240" w:lineRule="auto"/>
        <w:rPr>
          <w:rFonts w:cstheme="minorHAnsi"/>
        </w:rPr>
      </w:pPr>
      <w:r w:rsidRPr="001E3AF7">
        <w:rPr>
          <w:rFonts w:cstheme="minorHAnsi"/>
        </w:rPr>
        <w:t xml:space="preserve">Research reports </w:t>
      </w:r>
    </w:p>
    <w:p w:rsidRPr="001E3AF7" w:rsidR="001E3AF7" w:rsidP="001E3AF7" w:rsidRDefault="001E3AF7" w14:paraId="6C6E0131" w14:textId="77777777">
      <w:pPr>
        <w:pStyle w:val="ListParagraph"/>
        <w:numPr>
          <w:ilvl w:val="0"/>
          <w:numId w:val="18"/>
        </w:numPr>
        <w:spacing w:after="120" w:line="240" w:lineRule="auto"/>
        <w:rPr>
          <w:rFonts w:cstheme="minorHAnsi"/>
        </w:rPr>
      </w:pPr>
      <w:r w:rsidRPr="001E3AF7">
        <w:rPr>
          <w:rFonts w:cstheme="minorHAnsi"/>
        </w:rPr>
        <w:t xml:space="preserve">Standards / patents / technical specifications  </w:t>
      </w:r>
    </w:p>
    <w:p w:rsidRPr="001E3AF7" w:rsidR="001E3AF7" w:rsidP="001E3AF7" w:rsidRDefault="001E3AF7" w14:paraId="0DF040DF" w14:textId="77777777">
      <w:pPr>
        <w:pStyle w:val="ListParagraph"/>
        <w:numPr>
          <w:ilvl w:val="0"/>
          <w:numId w:val="18"/>
        </w:numPr>
        <w:spacing w:after="120" w:line="240" w:lineRule="auto"/>
        <w:rPr>
          <w:rFonts w:cstheme="minorHAnsi"/>
        </w:rPr>
      </w:pPr>
      <w:r w:rsidRPr="001E3AF7">
        <w:rPr>
          <w:rFonts w:cstheme="minorHAnsi"/>
        </w:rPr>
        <w:t xml:space="preserve">Statistical resources and publications  </w:t>
      </w:r>
    </w:p>
    <w:p w:rsidRPr="001E3AF7" w:rsidR="001E3AF7" w:rsidP="001E3AF7" w:rsidRDefault="001E3AF7" w14:paraId="67C02A58" w14:textId="77777777">
      <w:pPr>
        <w:pStyle w:val="ListParagraph"/>
        <w:numPr>
          <w:ilvl w:val="0"/>
          <w:numId w:val="18"/>
        </w:numPr>
        <w:spacing w:after="120" w:line="240" w:lineRule="auto"/>
        <w:rPr>
          <w:rFonts w:cstheme="minorHAnsi"/>
        </w:rPr>
      </w:pPr>
      <w:r w:rsidRPr="001E3AF7">
        <w:rPr>
          <w:rFonts w:cstheme="minorHAnsi"/>
        </w:rPr>
        <w:t xml:space="preserve">Technical reports </w:t>
      </w:r>
    </w:p>
    <w:p w:rsidRPr="001E3AF7" w:rsidR="001E3AF7" w:rsidP="001E3AF7" w:rsidRDefault="001E3AF7" w14:paraId="7CB76BE9" w14:textId="77777777">
      <w:pPr>
        <w:pStyle w:val="ListParagraph"/>
        <w:numPr>
          <w:ilvl w:val="0"/>
          <w:numId w:val="18"/>
        </w:numPr>
        <w:spacing w:after="120" w:line="240" w:lineRule="auto"/>
        <w:rPr>
          <w:rFonts w:cstheme="minorHAnsi"/>
        </w:rPr>
      </w:pPr>
      <w:r w:rsidRPr="001E3AF7">
        <w:rPr>
          <w:rFonts w:cstheme="minorHAnsi"/>
        </w:rPr>
        <w:t xml:space="preserve">Theses / Dissertations </w:t>
      </w:r>
    </w:p>
    <w:p w:rsidR="001E3AF7" w:rsidP="001E3AF7" w:rsidRDefault="001E3AF7" w14:paraId="327EA47F" w14:textId="323DF2A4">
      <w:pPr>
        <w:pStyle w:val="ListParagraph"/>
        <w:numPr>
          <w:ilvl w:val="0"/>
          <w:numId w:val="18"/>
        </w:numPr>
        <w:spacing w:after="120" w:line="240" w:lineRule="auto"/>
        <w:rPr>
          <w:rFonts w:cstheme="minorHAnsi"/>
        </w:rPr>
      </w:pPr>
      <w:r w:rsidRPr="001E3AF7">
        <w:rPr>
          <w:rFonts w:cstheme="minorHAnsi"/>
        </w:rPr>
        <w:t xml:space="preserve">Trials </w:t>
      </w:r>
      <w:r>
        <w:rPr>
          <w:rFonts w:cstheme="minorHAnsi"/>
        </w:rPr>
        <w:t>Registers – e.g. Clinical Trial</w:t>
      </w:r>
    </w:p>
    <w:p w:rsidRPr="00C01BCC" w:rsidR="001E3AF7" w:rsidP="001E3AF7" w:rsidRDefault="001E3AF7" w14:paraId="2CCD3833" w14:textId="714FA19F">
      <w:pPr>
        <w:pStyle w:val="paragraph"/>
        <w:spacing w:before="0" w:beforeAutospacing="0" w:after="0" w:afterAutospacing="0"/>
        <w:ind w:left="720"/>
        <w:textAlignment w:val="baseline"/>
        <w:rPr>
          <w:rFonts w:cstheme="minorHAnsi"/>
        </w:rPr>
      </w:pPr>
    </w:p>
    <w:p w:rsidRPr="00C01BCC" w:rsidR="001E3AF7" w:rsidP="001E3AF7" w:rsidRDefault="001E3AF7" w14:paraId="31177059" w14:textId="72E63696">
      <w:pPr>
        <w:pStyle w:val="Heading3"/>
        <w:rPr>
          <w:rFonts w:asciiTheme="minorHAnsi" w:hAnsiTheme="minorHAnsi" w:cstheme="minorHAnsi"/>
          <w:sz w:val="28"/>
        </w:rPr>
      </w:pPr>
      <w:r w:rsidRPr="001E3AF7">
        <w:rPr>
          <w:rFonts w:asciiTheme="minorHAnsi" w:hAnsiTheme="minorHAnsi" w:cstheme="minorHAnsi"/>
          <w:b/>
          <w:sz w:val="28"/>
        </w:rPr>
        <w:t>How do I find it?</w:t>
      </w:r>
    </w:p>
    <w:p w:rsidRPr="0056467A" w:rsidR="001E3AF7" w:rsidP="001E3AF7" w:rsidRDefault="001E3AF7" w14:paraId="6B3DD3F5" w14:textId="77777777">
      <w:pPr>
        <w:pStyle w:val="NoSpacing"/>
        <w:spacing w:line="100" w:lineRule="exact"/>
        <w:rPr>
          <w:rFonts w:cs="Arial"/>
          <w:b/>
        </w:rPr>
      </w:pPr>
    </w:p>
    <w:p w:rsidR="001E3AF7" w:rsidP="001E3AF7" w:rsidRDefault="001E3AF7" w14:paraId="1DD67A1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eastAsiaTheme="majorEastAsia"/>
          <w:sz w:val="22"/>
          <w:szCs w:val="22"/>
          <w:lang w:val="en-US"/>
        </w:rPr>
        <w:t>Grey literature is often freely available via the internet but can sometimes be expensive to buy or subscribe to. It can also be found on some subject pages e.g. conference proceedings. Tips for finding relevant grey literature include:</w:t>
      </w:r>
      <w:r>
        <w:rPr>
          <w:rStyle w:val="eop"/>
          <w:rFonts w:ascii="Calibri" w:hAnsi="Calibri" w:cs="Calibri" w:eastAsiaTheme="majorEastAsia"/>
          <w:sz w:val="22"/>
          <w:szCs w:val="22"/>
        </w:rPr>
        <w:t> </w:t>
      </w:r>
    </w:p>
    <w:p w:rsidRPr="001E3AF7" w:rsidR="001E3AF7" w:rsidP="001E3AF7" w:rsidRDefault="001E3AF7" w14:paraId="4817B05B" w14:textId="77777777">
      <w:pPr>
        <w:pStyle w:val="ListParagraph"/>
        <w:numPr>
          <w:ilvl w:val="0"/>
          <w:numId w:val="18"/>
        </w:numPr>
        <w:spacing w:after="120" w:line="240" w:lineRule="auto"/>
        <w:rPr>
          <w:rFonts w:cstheme="minorHAnsi"/>
        </w:rPr>
      </w:pPr>
      <w:r w:rsidRPr="001E3AF7">
        <w:rPr>
          <w:rFonts w:cstheme="minorHAnsi"/>
        </w:rPr>
        <w:t>Build up a list of organisations and universities that might be involved in your area of interest. Consider government agencies, advocacy groups, private agencies, non-governmental organisations, industry, trade or professional organizations. Once you have identified a likely organisation you can often locate publications on their website. If the organisation’s website does not have a tab or page dedicated to publications and/or research findings, try using the site’s search function to locate what you are looking for. (The search strategies you use to locate information on a website will need to be broader and simpler than the strategies used to locate articles on a database). </w:t>
      </w:r>
    </w:p>
    <w:p w:rsidRPr="001E3AF7" w:rsidR="001E3AF7" w:rsidP="001E3AF7" w:rsidRDefault="001E3AF7" w14:paraId="4FD57CA2" w14:textId="77777777">
      <w:pPr>
        <w:pStyle w:val="ListParagraph"/>
        <w:numPr>
          <w:ilvl w:val="0"/>
          <w:numId w:val="18"/>
        </w:numPr>
        <w:spacing w:after="120" w:line="240" w:lineRule="auto"/>
        <w:rPr>
          <w:rFonts w:cstheme="minorHAnsi"/>
        </w:rPr>
      </w:pPr>
      <w:r w:rsidRPr="001E3AF7">
        <w:rPr>
          <w:rFonts w:cstheme="minorHAnsi"/>
        </w:rPr>
        <w:t xml:space="preserve">Be proactive - build up a list of key people, authors, groups, specialist bodies etc. and contact them. Use social networking to locate others working in your topic area or to contact an author directly e.g. via LinkedIn, </w:t>
      </w:r>
      <w:proofErr w:type="spellStart"/>
      <w:r w:rsidRPr="001E3AF7">
        <w:rPr>
          <w:rFonts w:cstheme="minorHAnsi"/>
        </w:rPr>
        <w:t>ResearchGate</w:t>
      </w:r>
      <w:proofErr w:type="spellEnd"/>
      <w:r w:rsidRPr="001E3AF7">
        <w:rPr>
          <w:rFonts w:cstheme="minorHAnsi"/>
        </w:rPr>
        <w:t xml:space="preserve"> or Academia. You might also wish to set up a project wiki or blog to encourage further dialogue. </w:t>
      </w:r>
    </w:p>
    <w:p w:rsidRPr="001E3AF7" w:rsidR="001E3AF7" w:rsidP="001E3AF7" w:rsidRDefault="001E3AF7" w14:paraId="4C1B2A11" w14:textId="77777777">
      <w:pPr>
        <w:pStyle w:val="ListParagraph"/>
        <w:numPr>
          <w:ilvl w:val="0"/>
          <w:numId w:val="18"/>
        </w:numPr>
        <w:spacing w:after="120" w:line="240" w:lineRule="auto"/>
        <w:rPr>
          <w:rFonts w:cstheme="minorHAnsi"/>
        </w:rPr>
      </w:pPr>
      <w:r w:rsidRPr="001E3AF7">
        <w:rPr>
          <w:rFonts w:cstheme="minorHAnsi"/>
        </w:rPr>
        <w:t>Join relevant mailing lists e.g. JISCMAIL </w:t>
      </w:r>
    </w:p>
    <w:p w:rsidR="001E3AF7" w:rsidP="001E3AF7" w:rsidRDefault="001E3AF7" w14:paraId="4929B880" w14:textId="4EA99A15">
      <w:pPr>
        <w:pStyle w:val="ListParagraph"/>
        <w:numPr>
          <w:ilvl w:val="0"/>
          <w:numId w:val="18"/>
        </w:numPr>
        <w:spacing w:after="120" w:line="240" w:lineRule="auto"/>
        <w:rPr>
          <w:rFonts w:cstheme="minorHAnsi"/>
        </w:rPr>
      </w:pPr>
      <w:r w:rsidRPr="001E3AF7">
        <w:rPr>
          <w:rFonts w:cstheme="minorHAnsi"/>
        </w:rPr>
        <w:t>Search relevant databases and collections. </w:t>
      </w:r>
    </w:p>
    <w:p w:rsidR="001E3AF7" w:rsidP="001E3AF7" w:rsidRDefault="001E3AF7" w14:paraId="5B88E9D3" w14:textId="77777777">
      <w:pPr>
        <w:pStyle w:val="ListParagraph"/>
        <w:spacing w:after="120" w:line="240" w:lineRule="auto"/>
        <w:ind w:left="360"/>
        <w:rPr>
          <w:rFonts w:cstheme="minorHAnsi"/>
        </w:rPr>
      </w:pPr>
    </w:p>
    <w:p w:rsidRPr="003C4D06" w:rsidR="001E3AF7" w:rsidP="001E3AF7" w:rsidRDefault="001E3AF7" w14:paraId="6C3A4A76" w14:textId="2E7F2775">
      <w:pPr>
        <w:pStyle w:val="paragraph"/>
        <w:spacing w:before="0" w:beforeAutospacing="0" w:after="0" w:afterAutospacing="0"/>
        <w:textAlignment w:val="baseline"/>
        <w:rPr>
          <w:rStyle w:val="eop"/>
          <w:rFonts w:ascii="Calibri" w:hAnsi="Calibri" w:cs="Calibri" w:eastAsiaTheme="majorEastAsia"/>
          <w:sz w:val="22"/>
          <w:szCs w:val="22"/>
          <w:shd w:val="clear" w:color="auto" w:fill="FFFFFF"/>
        </w:rPr>
      </w:pPr>
      <w:r w:rsidRPr="003C4D06">
        <w:rPr>
          <w:rStyle w:val="normaltextrun"/>
          <w:rFonts w:ascii="Calibri" w:hAnsi="Calibri" w:cs="Calibri" w:eastAsiaTheme="majorEastAsia"/>
          <w:sz w:val="22"/>
          <w:szCs w:val="22"/>
          <w:shd w:val="clear" w:color="auto" w:fill="FFFFFF"/>
        </w:rPr>
        <w:t>Examples of useful resources to search for grey literature across all subject areas:</w:t>
      </w:r>
      <w:r w:rsidRPr="003C4D06">
        <w:rPr>
          <w:rStyle w:val="eop"/>
          <w:rFonts w:ascii="Calibri" w:hAnsi="Calibri" w:cs="Calibri" w:eastAsiaTheme="majorEastAsia"/>
          <w:sz w:val="22"/>
          <w:szCs w:val="22"/>
          <w:shd w:val="clear" w:color="auto" w:fill="FFFFFF"/>
        </w:rPr>
        <w:t> </w:t>
      </w:r>
    </w:p>
    <w:p w:rsidR="001E3AF7" w:rsidP="001E3AF7" w:rsidRDefault="001E3AF7" w14:paraId="5F198B3E" w14:textId="71FFBE42">
      <w:pPr>
        <w:pStyle w:val="paragraph"/>
        <w:spacing w:before="0" w:beforeAutospacing="0" w:after="0" w:afterAutospacing="0"/>
        <w:textAlignment w:val="baseline"/>
        <w:rPr>
          <w:rStyle w:val="eop"/>
          <w:rFonts w:ascii="Calibri" w:hAnsi="Calibri" w:cs="Calibri" w:eastAsiaTheme="majorEastAsia"/>
          <w:shd w:val="clear" w:color="auto" w:fill="FFFFFF"/>
        </w:rPr>
      </w:pPr>
    </w:p>
    <w:tbl>
      <w:tblPr>
        <w:tblW w:w="0" w:type="auto"/>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961"/>
        <w:gridCol w:w="5661"/>
      </w:tblGrid>
      <w:tr w:rsidRPr="001E3AF7" w:rsidR="001E3AF7" w:rsidTr="2C966B10" w14:paraId="00173359" w14:textId="77777777">
        <w:trPr>
          <w:trHeight w:val="22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45E02CF3" w14:textId="77777777">
            <w:pPr>
              <w:spacing w:after="0" w:line="240" w:lineRule="auto"/>
              <w:textAlignment w:val="baseline"/>
              <w:rPr>
                <w:rFonts w:eastAsia="Times New Roman" w:cstheme="minorHAnsi"/>
                <w:color w:val="0D0D0D"/>
              </w:rPr>
            </w:pPr>
            <w:r w:rsidRPr="003C4D06">
              <w:rPr>
                <w:rFonts w:eastAsia="Times New Roman" w:cstheme="minorHAnsi"/>
              </w:rPr>
              <w:t>Resource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4429510D" w14:textId="77777777">
            <w:pPr>
              <w:spacing w:after="0" w:line="240" w:lineRule="auto"/>
              <w:textAlignment w:val="baseline"/>
              <w:rPr>
                <w:rFonts w:eastAsia="Times New Roman" w:cstheme="minorHAnsi"/>
                <w:color w:val="0D0D0D"/>
              </w:rPr>
            </w:pPr>
            <w:r w:rsidRPr="003C4D06">
              <w:rPr>
                <w:rFonts w:eastAsia="Times New Roman" w:cstheme="minorHAnsi"/>
              </w:rPr>
              <w:t>Scope </w:t>
            </w:r>
          </w:p>
        </w:tc>
      </w:tr>
      <w:tr w:rsidRPr="001E3AF7" w:rsidR="001E3AF7" w:rsidTr="2C966B10" w14:paraId="397B30A3"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151985B9" w14:textId="77777777">
            <w:pPr>
              <w:spacing w:after="0" w:line="240" w:lineRule="auto"/>
              <w:textAlignment w:val="baseline"/>
              <w:rPr>
                <w:rFonts w:eastAsia="Times New Roman" w:cstheme="minorHAnsi"/>
              </w:rPr>
            </w:pPr>
            <w:r w:rsidRPr="003C4D06">
              <w:rPr>
                <w:rFonts w:eastAsia="Times New Roman" w:cstheme="minorHAnsi"/>
                <w:lang w:val="en-US"/>
              </w:rPr>
              <w:t>BASE – Bielefeld Academic Search Engine</w:t>
            </w:r>
            <w:r w:rsidRPr="003C4D06">
              <w:rPr>
                <w:rFonts w:eastAsia="Times New Roman" w:cstheme="minorHAnsi"/>
              </w:rPr>
              <w:t> </w:t>
            </w:r>
          </w:p>
          <w:p w:rsidRPr="001E3AF7" w:rsidR="001E3AF7" w:rsidP="00FC07FF" w:rsidRDefault="000D3685" w14:paraId="0F2BBA04" w14:textId="3206C0C2">
            <w:pPr>
              <w:spacing w:after="0" w:line="240" w:lineRule="auto"/>
              <w:textAlignment w:val="baseline"/>
              <w:rPr>
                <w:rFonts w:eastAsia="Times New Roman" w:cstheme="minorHAnsi"/>
              </w:rPr>
            </w:pPr>
            <w:hyperlink w:tgtFrame="_blank" w:history="1" r:id="rId12">
              <w:r w:rsidRPr="003C4D06" w:rsidR="001E3AF7">
                <w:rPr>
                  <w:rFonts w:eastAsia="Times New Roman" w:cstheme="minorHAnsi"/>
                  <w:color w:val="0000FF"/>
                  <w:u w:val="single"/>
                  <w:lang w:val="en-US"/>
                </w:rPr>
                <w:t>www.base-search.net/</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1B8BE83E" w14:textId="77777777">
            <w:pPr>
              <w:spacing w:after="0" w:line="240" w:lineRule="auto"/>
              <w:textAlignment w:val="baseline"/>
              <w:rPr>
                <w:rFonts w:eastAsia="Times New Roman" w:cstheme="minorHAnsi"/>
              </w:rPr>
            </w:pPr>
            <w:r w:rsidRPr="003C4D06">
              <w:rPr>
                <w:rFonts w:eastAsia="Times New Roman" w:cstheme="minorHAnsi"/>
                <w:lang w:val="en-US"/>
              </w:rPr>
              <w:t>BASE is one of the world's biggest search engines for academic open access web resources. BASE is operated by</w:t>
            </w:r>
            <w:r w:rsidRPr="003C4D06">
              <w:rPr>
                <w:rFonts w:eastAsia="Times New Roman" w:cstheme="minorHAnsi"/>
              </w:rPr>
              <w:t> </w:t>
            </w:r>
          </w:p>
          <w:p w:rsidRPr="001E3AF7" w:rsidR="001E3AF7" w:rsidP="001E3AF7" w:rsidRDefault="001E3AF7" w14:paraId="61594A10" w14:textId="77777777">
            <w:pPr>
              <w:spacing w:after="0" w:line="240" w:lineRule="auto"/>
              <w:textAlignment w:val="baseline"/>
              <w:rPr>
                <w:rFonts w:eastAsia="Times New Roman" w:cstheme="minorHAnsi"/>
              </w:rPr>
            </w:pPr>
            <w:r w:rsidRPr="003C4D06">
              <w:rPr>
                <w:rFonts w:eastAsia="Times New Roman" w:cstheme="minorHAnsi"/>
                <w:lang w:val="en-US"/>
              </w:rPr>
              <w:t>Bielefeld University Library, in Germany.</w:t>
            </w:r>
            <w:r w:rsidRPr="003C4D06">
              <w:rPr>
                <w:rFonts w:eastAsia="Times New Roman" w:cstheme="minorHAnsi"/>
              </w:rPr>
              <w:t> </w:t>
            </w:r>
          </w:p>
        </w:tc>
      </w:tr>
      <w:tr w:rsidRPr="001E3AF7" w:rsidR="001E3AF7" w:rsidTr="2C966B10" w14:paraId="766D3AD5"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4605BB79" w14:textId="77777777">
            <w:pPr>
              <w:spacing w:after="0" w:line="240" w:lineRule="auto"/>
              <w:textAlignment w:val="baseline"/>
              <w:rPr>
                <w:rFonts w:eastAsia="Times New Roman" w:cstheme="minorHAnsi"/>
              </w:rPr>
            </w:pPr>
            <w:r w:rsidRPr="003C4D06">
              <w:rPr>
                <w:rFonts w:eastAsia="Times New Roman" w:cstheme="minorHAnsi"/>
                <w:lang w:val="en-US"/>
              </w:rPr>
              <w:t>British Library</w:t>
            </w:r>
            <w:r w:rsidRPr="003C4D06">
              <w:rPr>
                <w:rFonts w:eastAsia="Times New Roman" w:cstheme="minorHAnsi"/>
              </w:rPr>
              <w:t> </w:t>
            </w:r>
          </w:p>
          <w:p w:rsidRPr="001E3AF7" w:rsidR="001E3AF7" w:rsidP="00FC07FF" w:rsidRDefault="000D3685" w14:paraId="64F5FE20" w14:textId="33AA9444">
            <w:pPr>
              <w:spacing w:after="0" w:line="240" w:lineRule="auto"/>
              <w:textAlignment w:val="baseline"/>
              <w:rPr>
                <w:rFonts w:eastAsia="Times New Roman" w:cstheme="minorHAnsi"/>
              </w:rPr>
            </w:pPr>
            <w:hyperlink w:history="1" r:id="rId13">
              <w:r w:rsidRPr="003C4D06" w:rsidR="00FC07FF">
                <w:rPr>
                  <w:rStyle w:val="Hyperlink"/>
                  <w:rFonts w:eastAsia="Times New Roman" w:cstheme="minorHAnsi"/>
                  <w:lang w:val="en-US"/>
                </w:rPr>
                <w:t>www.bl.uk/</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4C23046A" w14:textId="77777777">
            <w:pPr>
              <w:spacing w:after="0" w:line="240" w:lineRule="auto"/>
              <w:textAlignment w:val="baseline"/>
              <w:rPr>
                <w:rFonts w:eastAsia="Times New Roman" w:cstheme="minorHAnsi"/>
              </w:rPr>
            </w:pPr>
            <w:r w:rsidRPr="003C4D06">
              <w:rPr>
                <w:rFonts w:eastAsia="Times New Roman" w:cstheme="minorHAnsi"/>
                <w:lang w:val="en-US"/>
              </w:rPr>
              <w:t>Reports, conferences and theses can be searched through the British Library Integrated Catalogue.</w:t>
            </w:r>
            <w:r w:rsidRPr="003C4D06">
              <w:rPr>
                <w:rFonts w:eastAsia="Times New Roman" w:cstheme="minorHAnsi"/>
              </w:rPr>
              <w:t> </w:t>
            </w:r>
          </w:p>
        </w:tc>
      </w:tr>
      <w:tr w:rsidRPr="001E3AF7" w:rsidR="001E3AF7" w:rsidTr="2C966B10" w14:paraId="4A0F31CC"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577705E6" w14:textId="77777777">
            <w:pPr>
              <w:spacing w:after="0" w:line="240" w:lineRule="auto"/>
              <w:textAlignment w:val="baseline"/>
              <w:rPr>
                <w:rFonts w:eastAsia="Times New Roman" w:cstheme="minorHAnsi"/>
              </w:rPr>
            </w:pPr>
            <w:r w:rsidRPr="003C4D06">
              <w:rPr>
                <w:rFonts w:eastAsia="Times New Roman" w:cstheme="minorHAnsi"/>
                <w:lang w:val="en-US"/>
              </w:rPr>
              <w:t>Charity Choice</w:t>
            </w:r>
            <w:r w:rsidRPr="003C4D06">
              <w:rPr>
                <w:rFonts w:eastAsia="Times New Roman" w:cstheme="minorHAnsi"/>
              </w:rPr>
              <w:t> </w:t>
            </w:r>
          </w:p>
          <w:p w:rsidRPr="001E3AF7" w:rsidR="001E3AF7" w:rsidP="00FC07FF" w:rsidRDefault="000D3685" w14:paraId="0C2A2099" w14:textId="2A7C5534">
            <w:pPr>
              <w:spacing w:after="0" w:line="240" w:lineRule="auto"/>
              <w:textAlignment w:val="baseline"/>
              <w:rPr>
                <w:rFonts w:eastAsia="Times New Roman" w:cstheme="minorHAnsi"/>
              </w:rPr>
            </w:pPr>
            <w:hyperlink w:history="1" r:id="rId14">
              <w:r w:rsidRPr="003C4D06" w:rsidR="00FC07FF">
                <w:rPr>
                  <w:rStyle w:val="Hyperlink"/>
                  <w:rFonts w:eastAsia="Times New Roman" w:cstheme="minorHAnsi"/>
                  <w:lang w:val="en-US"/>
                </w:rPr>
                <w:t>www.charitychoice.co.uk/</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47315178" w14:textId="77777777">
            <w:pPr>
              <w:spacing w:after="0" w:line="240" w:lineRule="auto"/>
              <w:textAlignment w:val="baseline"/>
              <w:rPr>
                <w:rFonts w:eastAsia="Times New Roman" w:cstheme="minorHAnsi"/>
              </w:rPr>
            </w:pPr>
            <w:r w:rsidRPr="003C4D06">
              <w:rPr>
                <w:rFonts w:eastAsia="Times New Roman" w:cstheme="minorHAnsi"/>
                <w:lang w:val="en-US"/>
              </w:rPr>
              <w:t>Charity directory and fundraising website with a list of all UK registered charities.</w:t>
            </w:r>
            <w:r w:rsidRPr="003C4D06">
              <w:rPr>
                <w:rFonts w:eastAsia="Times New Roman" w:cstheme="minorHAnsi"/>
              </w:rPr>
              <w:t> </w:t>
            </w:r>
          </w:p>
        </w:tc>
      </w:tr>
      <w:tr w:rsidRPr="001E3AF7" w:rsidR="001E3AF7" w:rsidTr="2C966B10" w14:paraId="4AB8ED1D"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3009F48A" w14:textId="77777777">
            <w:pPr>
              <w:spacing w:after="0" w:line="240" w:lineRule="auto"/>
              <w:textAlignment w:val="baseline"/>
              <w:rPr>
                <w:rFonts w:eastAsia="Times New Roman" w:cstheme="minorHAnsi"/>
              </w:rPr>
            </w:pPr>
            <w:proofErr w:type="spellStart"/>
            <w:r w:rsidRPr="003C4D06">
              <w:rPr>
                <w:rFonts w:eastAsia="Times New Roman" w:cstheme="minorHAnsi"/>
                <w:lang w:val="en-US"/>
              </w:rPr>
              <w:t>EthOS</w:t>
            </w:r>
            <w:proofErr w:type="spellEnd"/>
            <w:r w:rsidRPr="003C4D06">
              <w:rPr>
                <w:rFonts w:eastAsia="Times New Roman" w:cstheme="minorHAnsi"/>
              </w:rPr>
              <w:t> </w:t>
            </w:r>
          </w:p>
          <w:p w:rsidRPr="001E3AF7" w:rsidR="001E3AF7" w:rsidP="001E3AF7" w:rsidRDefault="000D3685" w14:paraId="08F712CD" w14:textId="737086BA">
            <w:pPr>
              <w:spacing w:after="0" w:line="240" w:lineRule="auto"/>
              <w:textAlignment w:val="baseline"/>
              <w:rPr>
                <w:rFonts w:eastAsia="Times New Roman" w:cstheme="minorHAnsi"/>
              </w:rPr>
            </w:pPr>
            <w:hyperlink w:tgtFrame="_blank" w:history="1" r:id="rId15">
              <w:r w:rsidRPr="003C4D06" w:rsidR="00FC07FF">
                <w:rPr>
                  <w:rStyle w:val="normaltextrun"/>
                  <w:rFonts w:cstheme="minorHAnsi"/>
                  <w:color w:val="0000FF"/>
                  <w:u w:val="single"/>
                  <w:shd w:val="clear" w:color="auto" w:fill="FFFFFF"/>
                </w:rPr>
                <w:t>http://ethos.bl.uk</w:t>
              </w:r>
            </w:hyperlink>
            <w:r w:rsidRPr="003C4D06" w:rsidR="00FC07FF">
              <w:rPr>
                <w:rStyle w:val="eop"/>
                <w:rFonts w:cstheme="minorHAnsi"/>
                <w:color w:val="000000"/>
                <w:shd w:val="clear" w:color="auto" w:fill="FFFFFF"/>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0998EC96" w14:textId="77777777">
            <w:pPr>
              <w:spacing w:after="0" w:line="240" w:lineRule="auto"/>
              <w:textAlignment w:val="baseline"/>
              <w:rPr>
                <w:rFonts w:eastAsia="Times New Roman" w:cstheme="minorHAnsi"/>
              </w:rPr>
            </w:pPr>
            <w:r w:rsidRPr="003C4D06">
              <w:rPr>
                <w:rFonts w:eastAsia="Times New Roman" w:cstheme="minorHAnsi"/>
                <w:lang w:val="en-US"/>
              </w:rPr>
              <w:t xml:space="preserve">A database from the British Library offering full-text access to PhD theses from most British universities. Theses not immediately available for download can be </w:t>
            </w:r>
            <w:proofErr w:type="spellStart"/>
            <w:r w:rsidRPr="003C4D06">
              <w:rPr>
                <w:rFonts w:eastAsia="Times New Roman" w:cstheme="minorHAnsi"/>
                <w:lang w:val="en-US"/>
              </w:rPr>
              <w:t>digitised</w:t>
            </w:r>
            <w:proofErr w:type="spellEnd"/>
            <w:r w:rsidRPr="003C4D06">
              <w:rPr>
                <w:rFonts w:eastAsia="Times New Roman" w:cstheme="minorHAnsi"/>
                <w:lang w:val="en-US"/>
              </w:rPr>
              <w:t xml:space="preserve"> to order. You will need to register to view content.</w:t>
            </w:r>
            <w:r w:rsidRPr="003C4D06">
              <w:rPr>
                <w:rFonts w:eastAsia="Times New Roman" w:cstheme="minorHAnsi"/>
              </w:rPr>
              <w:t> </w:t>
            </w:r>
          </w:p>
        </w:tc>
      </w:tr>
      <w:tr w:rsidRPr="001E3AF7" w:rsidR="003C4D06" w:rsidTr="2C966B10" w14:paraId="76762DA5"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FC07FF" w:rsidP="004B0B39" w:rsidRDefault="00FC07FF" w14:paraId="2AC7F78E" w14:textId="77777777">
            <w:pPr>
              <w:spacing w:after="0" w:line="240" w:lineRule="auto"/>
              <w:textAlignment w:val="baseline"/>
              <w:rPr>
                <w:rFonts w:eastAsia="Times New Roman" w:cstheme="minorHAnsi"/>
              </w:rPr>
            </w:pPr>
            <w:r w:rsidRPr="003C4D06">
              <w:rPr>
                <w:rStyle w:val="normaltextrun"/>
                <w:rFonts w:cstheme="minorHAnsi"/>
                <w:bCs/>
                <w:color w:val="000000"/>
                <w:shd w:val="clear" w:color="auto" w:fill="FFFFFF"/>
              </w:rPr>
              <w:t>Global ETD Search (NDLTD)</w:t>
            </w:r>
            <w:r w:rsidRPr="003C4D06">
              <w:rPr>
                <w:rStyle w:val="eop"/>
                <w:rFonts w:cstheme="minorHAnsi"/>
                <w:color w:val="000000"/>
                <w:shd w:val="clear" w:color="auto" w:fill="FFFFFF"/>
              </w:rPr>
              <w:t> </w:t>
            </w:r>
          </w:p>
          <w:p w:rsidRPr="001E3AF7" w:rsidR="00FC07FF" w:rsidP="004B0B39" w:rsidRDefault="000D3685" w14:paraId="5470C39F" w14:textId="77777777">
            <w:pPr>
              <w:spacing w:after="0" w:line="240" w:lineRule="auto"/>
              <w:textAlignment w:val="baseline"/>
              <w:rPr>
                <w:rFonts w:eastAsia="Times New Roman" w:cstheme="minorHAnsi"/>
              </w:rPr>
            </w:pPr>
            <w:hyperlink w:tgtFrame="_blank" w:history="1" r:id="rId16">
              <w:r w:rsidRPr="003C4D06" w:rsidR="00FC07FF">
                <w:rPr>
                  <w:rStyle w:val="normaltextrun"/>
                  <w:rFonts w:cstheme="minorHAnsi"/>
                  <w:color w:val="0000FF"/>
                  <w:u w:val="single"/>
                  <w:shd w:val="clear" w:color="auto" w:fill="FFFFFF"/>
                </w:rPr>
                <w:t>http://search.ndltd.org</w:t>
              </w:r>
            </w:hyperlink>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FC07FF" w:rsidP="004B0B39" w:rsidRDefault="00FC07FF" w14:paraId="050D9E15" w14:textId="77777777">
            <w:pPr>
              <w:spacing w:after="0" w:line="240" w:lineRule="auto"/>
              <w:textAlignment w:val="baseline"/>
              <w:rPr>
                <w:rFonts w:eastAsia="Times New Roman" w:cstheme="minorHAnsi"/>
              </w:rPr>
            </w:pPr>
            <w:r w:rsidRPr="003C4D06">
              <w:rPr>
                <w:rStyle w:val="normaltextrun"/>
                <w:rFonts w:cstheme="minorHAnsi"/>
                <w:color w:val="000000"/>
                <w:shd w:val="clear" w:color="auto" w:fill="FFFFFF"/>
              </w:rPr>
              <w:t>Search for theses world-wide with the Networked Digital Library of Theses and Dissertations. Links to full-text where available.</w:t>
            </w:r>
            <w:r w:rsidRPr="003C4D06">
              <w:rPr>
                <w:rStyle w:val="eop"/>
                <w:rFonts w:cstheme="minorHAnsi"/>
                <w:color w:val="000000"/>
                <w:shd w:val="clear" w:color="auto" w:fill="FFFFFF"/>
              </w:rPr>
              <w:t> </w:t>
            </w:r>
          </w:p>
        </w:tc>
      </w:tr>
      <w:tr w:rsidRPr="001E3AF7" w:rsidR="001E3AF7" w:rsidTr="2C966B10" w14:paraId="4480B5F6" w14:textId="77777777">
        <w:trPr>
          <w:trHeight w:val="870"/>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4D06" w:rsidR="001E3AF7" w:rsidP="001E3AF7" w:rsidRDefault="001E3AF7" w14:paraId="2CB7086E" w14:textId="77777777">
            <w:pPr>
              <w:spacing w:after="0" w:line="240" w:lineRule="auto"/>
              <w:textAlignment w:val="baseline"/>
              <w:rPr>
                <w:rFonts w:eastAsia="Times New Roman" w:cstheme="minorHAnsi"/>
                <w:color w:val="0000FF"/>
                <w:u w:val="single"/>
                <w:lang w:val="en-US"/>
              </w:rPr>
            </w:pPr>
            <w:r w:rsidRPr="003C4D06">
              <w:rPr>
                <w:rFonts w:eastAsia="Times New Roman" w:cstheme="minorHAnsi"/>
                <w:lang w:val="en-US"/>
              </w:rPr>
              <w:lastRenderedPageBreak/>
              <w:t xml:space="preserve">Google / Google Scholar </w:t>
            </w:r>
            <w:r w:rsidRPr="003C4D06">
              <w:rPr>
                <w:rFonts w:eastAsia="Times New Roman" w:cstheme="minorHAnsi"/>
                <w:color w:val="0000FF"/>
                <w:u w:val="single"/>
                <w:lang w:val="en-US"/>
              </w:rPr>
              <w:fldChar w:fldCharType="begin"/>
            </w:r>
            <w:r w:rsidRPr="003C4D06">
              <w:rPr>
                <w:rFonts w:eastAsia="Times New Roman" w:cstheme="minorHAnsi"/>
                <w:color w:val="0000FF"/>
                <w:u w:val="single"/>
                <w:lang w:val="en-US"/>
              </w:rPr>
              <w:instrText xml:space="preserve"> HYPERLINK "http://</w:instrText>
            </w:r>
          </w:p>
          <w:p w:rsidRPr="003C4D06" w:rsidR="001E3AF7" w:rsidP="001E3AF7" w:rsidRDefault="001E3AF7" w14:paraId="04CB2CA5" w14:textId="77777777">
            <w:pPr>
              <w:spacing w:after="0" w:line="240" w:lineRule="auto"/>
              <w:textAlignment w:val="baseline"/>
              <w:rPr>
                <w:rStyle w:val="Hyperlink"/>
                <w:rFonts w:eastAsia="Times New Roman" w:cstheme="minorHAnsi"/>
                <w:lang w:val="en-US"/>
              </w:rPr>
            </w:pPr>
            <w:r w:rsidRPr="003C4D06">
              <w:rPr>
                <w:rFonts w:eastAsia="Times New Roman" w:cstheme="minorHAnsi"/>
                <w:color w:val="0000FF"/>
                <w:u w:val="single"/>
                <w:lang w:val="en-US"/>
              </w:rPr>
              <w:instrText xml:space="preserve">www.google.co.uk/" </w:instrText>
            </w:r>
            <w:r w:rsidRPr="003C4D06">
              <w:rPr>
                <w:rFonts w:eastAsia="Times New Roman" w:cstheme="minorHAnsi"/>
                <w:color w:val="0000FF"/>
                <w:u w:val="single"/>
                <w:lang w:val="en-US"/>
              </w:rPr>
              <w:fldChar w:fldCharType="separate"/>
            </w:r>
          </w:p>
          <w:p w:rsidRPr="001E3AF7" w:rsidR="001E3AF7" w:rsidP="2C966B10" w:rsidRDefault="00FC07FF" w14:paraId="0EB59E99" w14:textId="7F64E9DC">
            <w:pPr>
              <w:spacing w:after="0" w:line="240" w:lineRule="auto"/>
              <w:textAlignment w:val="baseline"/>
              <w:rPr>
                <w:rFonts w:eastAsia="Times New Roman" w:cs="Calibri" w:cstheme="minorAscii"/>
                <w:color w:val="0000FF"/>
                <w:lang w:val="en-US"/>
              </w:rPr>
            </w:pPr>
            <w:r w:rsidRPr="2C966B10" w:rsidR="001E3AF7">
              <w:rPr>
                <w:rStyle w:val="Hyperlink"/>
                <w:rFonts w:eastAsia="Times New Roman" w:cs="Calibri" w:cstheme="minorAscii"/>
                <w:lang w:val="en-US"/>
              </w:rPr>
              <w:t>www.google.co.uk/</w:t>
            </w:r>
            <w:r w:rsidRPr="2C966B10">
              <w:rPr>
                <w:rFonts w:eastAsia="Times New Roman" w:cs="Calibri" w:cstheme="minorAscii"/>
                <w:color w:val="0000FF"/>
                <w:u w:val="single"/>
                <w:lang w:val="en-US"/>
              </w:rPr>
              <w:fldChar w:fldCharType="end"/>
            </w:r>
          </w:p>
          <w:p w:rsidRPr="001E3AF7" w:rsidR="001E3AF7" w:rsidP="2C966B10" w:rsidRDefault="00FC07FF" w14:noSpellErr="1" w14:paraId="4C773E3E" w14:textId="796B24EB">
            <w:pPr>
              <w:spacing w:after="0" w:line="240" w:lineRule="auto"/>
              <w:textAlignment w:val="baseline"/>
              <w:rPr>
                <w:rFonts w:eastAsia="Times New Roman" w:cs="Calibri" w:cstheme="minorAscii"/>
              </w:rPr>
            </w:pPr>
            <w:hyperlink r:id="R74e59e0188d84a13">
              <w:r w:rsidRPr="2C966B10" w:rsidR="00FC07FF">
                <w:rPr>
                  <w:rStyle w:val="Hyperlink"/>
                  <w:rFonts w:eastAsia="Times New Roman" w:cs="Calibri" w:cstheme="minorAscii"/>
                </w:rPr>
                <w:t>http://ezproxy.wlv.ac.uk/login?url=http://scholar.</w:t>
              </w:r>
              <w:r w:rsidRPr="2C966B10" w:rsidR="00FC07FF">
                <w:rPr>
                  <w:rStyle w:val="Hyperlink"/>
                  <w:rFonts w:eastAsia="Times New Roman" w:cs="Calibri" w:cstheme="minorAscii"/>
                </w:rPr>
                <w:t>http://ezproxy.wlv.ac.uk/login?url=http://scholar.google.com</w:t>
              </w:r>
              <w:r w:rsidRPr="2C966B10" w:rsidR="00FC07FF">
                <w:rPr>
                  <w:rStyle w:val="Hyperlink"/>
                  <w:rFonts w:eastAsia="Times New Roman" w:cs="Calibri" w:cstheme="minorAscii"/>
                </w:rPr>
                <w:t>.com</w:t>
              </w:r>
            </w:hyperlink>
          </w:p>
          <w:p w:rsidRPr="001E3AF7" w:rsidR="001E3AF7" w:rsidP="2C966B10" w:rsidRDefault="00FC07FF" w14:paraId="336D5B56" w14:textId="40CB2113">
            <w:pPr>
              <w:pStyle w:val="Normal"/>
              <w:spacing w:after="0" w:line="240" w:lineRule="auto"/>
              <w:textAlignment w:val="baseline"/>
              <w:rPr>
                <w:rFonts w:eastAsia="Times New Roman" w:cs="Calibri" w:cstheme="minorAscii"/>
              </w:rPr>
            </w:pP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2C966B10" w:rsidRDefault="001E3AF7" w14:paraId="0555B801" w14:textId="7DE37D7A">
            <w:pPr>
              <w:spacing w:after="0" w:line="240" w:lineRule="auto"/>
              <w:textAlignment w:val="baseline"/>
              <w:rPr>
                <w:rFonts w:eastAsia="Times New Roman" w:cs="Calibri" w:cstheme="minorAscii"/>
              </w:rPr>
            </w:pPr>
            <w:r w:rsidRPr="2C966B10" w:rsidR="001E3AF7">
              <w:rPr>
                <w:rFonts w:eastAsia="Times New Roman" w:cs="Calibri" w:cstheme="minorAscii"/>
                <w:lang w:val="en-US"/>
              </w:rPr>
              <w:t xml:space="preserve">Both Google and Google Scholar can be useful means of carrying out broad sweep searches. (Tips – to search a domain for grey literature use the </w:t>
            </w:r>
            <w:proofErr w:type="spellStart"/>
            <w:r w:rsidRPr="2C966B10" w:rsidR="001E3AF7">
              <w:rPr>
                <w:rFonts w:eastAsia="Times New Roman" w:cs="Calibri" w:cstheme="minorAscii"/>
                <w:b w:val="1"/>
                <w:bCs w:val="1"/>
                <w:lang w:val="en-US"/>
              </w:rPr>
              <w:t>filetype:pdf</w:t>
            </w:r>
            <w:proofErr w:type="spellEnd"/>
            <w:r w:rsidRPr="2C966B10" w:rsidR="001E3AF7">
              <w:rPr>
                <w:rFonts w:eastAsia="Times New Roman" w:cs="Calibri" w:cstheme="minorAscii"/>
                <w:b w:val="1"/>
                <w:bCs w:val="1"/>
                <w:lang w:val="en-US"/>
              </w:rPr>
              <w:t xml:space="preserve"> </w:t>
            </w:r>
            <w:r w:rsidRPr="2C966B10" w:rsidR="001E3AF7">
              <w:rPr>
                <w:rFonts w:eastAsia="Times New Roman" w:cs="Calibri" w:cstheme="minorAscii"/>
                <w:lang w:val="en-US"/>
              </w:rPr>
              <w:t xml:space="preserve">search filter, as a lot of the grey lit is in the form of PDFs, or search within a website by including the web address of the website in your search terms </w:t>
            </w:r>
            <w:proofErr w:type="gramStart"/>
            <w:r w:rsidRPr="2C966B10" w:rsidR="001E3AF7">
              <w:rPr>
                <w:rFonts w:eastAsia="Times New Roman" w:cs="Calibri" w:cstheme="minorAscii"/>
                <w:lang w:val="en-US"/>
              </w:rPr>
              <w:t>e.g.</w:t>
            </w:r>
            <w:proofErr w:type="gramEnd"/>
            <w:r w:rsidRPr="2C966B10" w:rsidR="001E3AF7">
              <w:rPr>
                <w:rFonts w:eastAsia="Times New Roman" w:cs="Calibri" w:cstheme="minorAscii"/>
                <w:lang w:val="en-US"/>
              </w:rPr>
              <w:t xml:space="preserve"> “education AND </w:t>
            </w:r>
            <w:proofErr w:type="spellStart"/>
            <w:r w:rsidRPr="2C966B10" w:rsidR="001E3AF7">
              <w:rPr>
                <w:rFonts w:eastAsia="Times New Roman" w:cs="Calibri" w:cstheme="minorAscii"/>
                <w:lang w:val="en-US"/>
              </w:rPr>
              <w:t>site</w:t>
            </w:r>
            <w:r w:rsidRPr="2C966B10" w:rsidR="001E3AF7">
              <w:rPr>
                <w:rFonts w:eastAsia="Times New Roman" w:cs="Calibri" w:cstheme="minorAscii"/>
                <w:color w:val="0000FF"/>
                <w:lang w:val="en-US"/>
              </w:rPr>
              <w:t>:</w:t>
            </w:r>
            <w:r w:rsidRPr="2C966B10" w:rsidR="001E3AF7">
              <w:rPr>
                <w:rFonts w:eastAsia="Times New Roman" w:cs="Calibri" w:cstheme="minorAscii"/>
                <w:color w:val="auto"/>
                <w:lang w:val="en-US"/>
              </w:rPr>
              <w:t>w</w:t>
            </w:r>
            <w:r w:rsidRPr="2C966B10" w:rsidR="001E3AF7">
              <w:rPr>
                <w:rFonts w:eastAsia="Times New Roman" w:cs="Calibri" w:cstheme="minorAscii"/>
                <w:color w:val="auto"/>
                <w:lang w:val="en-US"/>
              </w:rPr>
              <w:t>w</w:t>
            </w:r>
            <w:r w:rsidRPr="2C966B10" w:rsidR="001E3AF7">
              <w:rPr>
                <w:rFonts w:eastAsia="Times New Roman" w:cs="Calibri" w:cstheme="minorAscii"/>
                <w:color w:val="auto"/>
                <w:lang w:val="en-US"/>
              </w:rPr>
              <w:t>w.wlv.ac.uk</w:t>
            </w:r>
            <w:proofErr w:type="spellEnd"/>
            <w:r w:rsidRPr="2C966B10" w:rsidR="001E3AF7">
              <w:rPr>
                <w:rFonts w:eastAsia="Times New Roman" w:cs="Calibri" w:cstheme="minorAscii"/>
                <w:color w:val="auto"/>
                <w:lang w:val="en-US"/>
              </w:rPr>
              <w:t>”</w:t>
            </w:r>
            <w:r w:rsidRPr="2C966B10" w:rsidR="001E3AF7">
              <w:rPr>
                <w:rFonts w:eastAsia="Times New Roman" w:cs="Calibri" w:cstheme="minorAscii"/>
                <w:lang w:val="en-US"/>
              </w:rPr>
              <w:t xml:space="preserve"> ).</w:t>
            </w:r>
            <w:r w:rsidRPr="2C966B10" w:rsidR="001E3AF7">
              <w:rPr>
                <w:rFonts w:eastAsia="Times New Roman" w:cs="Calibri" w:cstheme="minorAscii"/>
              </w:rPr>
              <w:t> </w:t>
            </w:r>
          </w:p>
        </w:tc>
      </w:tr>
      <w:tr w:rsidRPr="001E3AF7" w:rsidR="001E3AF7" w:rsidTr="2C966B10" w14:paraId="0FE14586"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18D16FAB" w14:textId="77777777">
            <w:pPr>
              <w:spacing w:after="0" w:line="240" w:lineRule="auto"/>
              <w:textAlignment w:val="baseline"/>
              <w:rPr>
                <w:rFonts w:eastAsia="Times New Roman" w:cstheme="minorHAnsi"/>
              </w:rPr>
            </w:pPr>
            <w:r w:rsidRPr="003C4D06">
              <w:rPr>
                <w:rFonts w:eastAsia="Times New Roman" w:cstheme="minorHAnsi"/>
                <w:lang w:val="en-US"/>
              </w:rPr>
              <w:t>Gov.UK Publications</w:t>
            </w:r>
            <w:r w:rsidRPr="003C4D06">
              <w:rPr>
                <w:rFonts w:eastAsia="Times New Roman" w:cstheme="minorHAnsi"/>
              </w:rPr>
              <w:t> </w:t>
            </w:r>
          </w:p>
          <w:p w:rsidRPr="001E3AF7" w:rsidR="001E3AF7" w:rsidP="001E3AF7" w:rsidRDefault="000D3685" w14:paraId="35B5A9AB" w14:textId="77777777">
            <w:pPr>
              <w:spacing w:after="0" w:line="240" w:lineRule="auto"/>
              <w:textAlignment w:val="baseline"/>
              <w:rPr>
                <w:rFonts w:eastAsia="Times New Roman" w:cstheme="minorHAnsi"/>
              </w:rPr>
            </w:pPr>
            <w:hyperlink w:tgtFrame="_blank" w:history="1" r:id="rId22">
              <w:r w:rsidRPr="003C4D06" w:rsidR="001E3AF7">
                <w:rPr>
                  <w:rFonts w:eastAsia="Times New Roman" w:cstheme="minorHAnsi"/>
                  <w:color w:val="0000FF"/>
                  <w:u w:val="single"/>
                  <w:lang w:val="en-US"/>
                </w:rPr>
                <w:t>www.gov.uk/government/publications</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153AE7F4" w14:textId="77777777">
            <w:pPr>
              <w:spacing w:after="0" w:line="240" w:lineRule="auto"/>
              <w:textAlignment w:val="baseline"/>
              <w:rPr>
                <w:rFonts w:eastAsia="Times New Roman" w:cstheme="minorHAnsi"/>
              </w:rPr>
            </w:pPr>
            <w:r w:rsidRPr="003C4D06">
              <w:rPr>
                <w:rFonts w:eastAsia="Times New Roman" w:cstheme="minorHAnsi"/>
                <w:lang w:val="en-US"/>
              </w:rPr>
              <w:t>Official documents, command papers, House of Commons papers as well as Key Departmental papers – from 2012.</w:t>
            </w:r>
            <w:r w:rsidRPr="003C4D06">
              <w:rPr>
                <w:rFonts w:eastAsia="Times New Roman" w:cstheme="minorHAnsi"/>
              </w:rPr>
              <w:t> </w:t>
            </w:r>
          </w:p>
        </w:tc>
      </w:tr>
      <w:tr w:rsidRPr="001E3AF7" w:rsidR="001E3AF7" w:rsidTr="2C966B10" w14:paraId="31BC6385"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5034DCE7" w14:textId="77777777">
            <w:pPr>
              <w:spacing w:after="0" w:line="240" w:lineRule="auto"/>
              <w:textAlignment w:val="baseline"/>
              <w:rPr>
                <w:rFonts w:eastAsia="Times New Roman" w:cstheme="minorHAnsi"/>
              </w:rPr>
            </w:pPr>
            <w:proofErr w:type="spellStart"/>
            <w:r w:rsidRPr="003C4D06">
              <w:rPr>
                <w:rFonts w:eastAsia="Times New Roman" w:cstheme="minorHAnsi"/>
                <w:lang w:val="en-US"/>
              </w:rPr>
              <w:t>GreyNet</w:t>
            </w:r>
            <w:proofErr w:type="spellEnd"/>
            <w:r w:rsidRPr="003C4D06">
              <w:rPr>
                <w:rFonts w:eastAsia="Times New Roman" w:cstheme="minorHAnsi"/>
                <w:lang w:val="en-US"/>
              </w:rPr>
              <w:t xml:space="preserve"> International</w:t>
            </w:r>
            <w:r w:rsidRPr="003C4D06">
              <w:rPr>
                <w:rFonts w:eastAsia="Times New Roman" w:cstheme="minorHAnsi"/>
              </w:rPr>
              <w:t> </w:t>
            </w:r>
          </w:p>
          <w:p w:rsidRPr="001E3AF7" w:rsidR="001E3AF7" w:rsidP="001E3AF7" w:rsidRDefault="000D3685" w14:paraId="170B5EBD" w14:textId="77777777">
            <w:pPr>
              <w:spacing w:after="0" w:line="240" w:lineRule="auto"/>
              <w:textAlignment w:val="baseline"/>
              <w:rPr>
                <w:rFonts w:eastAsia="Times New Roman" w:cstheme="minorHAnsi"/>
              </w:rPr>
            </w:pPr>
            <w:hyperlink w:tgtFrame="_blank" w:history="1" r:id="rId23">
              <w:r w:rsidRPr="003C4D06" w:rsidR="001E3AF7">
                <w:rPr>
                  <w:rFonts w:eastAsia="Times New Roman" w:cstheme="minorHAnsi"/>
                  <w:color w:val="0000FF"/>
                  <w:u w:val="single"/>
                  <w:lang w:val="en-US"/>
                </w:rPr>
                <w:t>www.greynet.org</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2A3E43D1" w14:textId="77777777">
            <w:pPr>
              <w:spacing w:after="0" w:line="240" w:lineRule="auto"/>
              <w:textAlignment w:val="baseline"/>
              <w:rPr>
                <w:rFonts w:eastAsia="Times New Roman" w:cstheme="minorHAnsi"/>
              </w:rPr>
            </w:pPr>
            <w:proofErr w:type="spellStart"/>
            <w:r w:rsidRPr="003C4D06">
              <w:rPr>
                <w:rFonts w:eastAsia="Times New Roman" w:cstheme="minorHAnsi"/>
                <w:lang w:val="en-US"/>
              </w:rPr>
              <w:t>GreyNet</w:t>
            </w:r>
            <w:proofErr w:type="spellEnd"/>
            <w:r w:rsidRPr="003C4D06">
              <w:rPr>
                <w:rFonts w:eastAsia="Times New Roman" w:cstheme="minorHAnsi"/>
                <w:lang w:val="en-US"/>
              </w:rPr>
              <w:t xml:space="preserve"> focusses on Research, Publication, Open Access, and Education in the field of Grey Literature. Includes the resources Grey Source, The Grey Journal and many other resources about grey literature.</w:t>
            </w:r>
            <w:r w:rsidRPr="003C4D06">
              <w:rPr>
                <w:rFonts w:eastAsia="Times New Roman" w:cstheme="minorHAnsi"/>
              </w:rPr>
              <w:t> </w:t>
            </w:r>
          </w:p>
        </w:tc>
      </w:tr>
      <w:tr w:rsidRPr="001E3AF7" w:rsidR="001E3AF7" w:rsidTr="2C966B10" w14:paraId="62591BD7"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2342C0CE" w14:textId="77777777">
            <w:pPr>
              <w:spacing w:after="0" w:line="240" w:lineRule="auto"/>
              <w:textAlignment w:val="baseline"/>
              <w:rPr>
                <w:rFonts w:eastAsia="Times New Roman" w:cstheme="minorHAnsi"/>
              </w:rPr>
            </w:pPr>
            <w:r w:rsidRPr="003C4D06">
              <w:rPr>
                <w:rFonts w:eastAsia="Times New Roman" w:cstheme="minorHAnsi"/>
                <w:lang w:val="en-US"/>
              </w:rPr>
              <w:t>JISCMAIL</w:t>
            </w:r>
            <w:r w:rsidRPr="003C4D06">
              <w:rPr>
                <w:rFonts w:eastAsia="Times New Roman" w:cstheme="minorHAnsi"/>
              </w:rPr>
              <w:t> </w:t>
            </w:r>
          </w:p>
          <w:p w:rsidRPr="001E3AF7" w:rsidR="001E3AF7" w:rsidP="001E3AF7" w:rsidRDefault="000D3685" w14:paraId="52EB705B" w14:textId="7FD3AD2E">
            <w:pPr>
              <w:spacing w:after="0" w:line="240" w:lineRule="auto"/>
              <w:textAlignment w:val="baseline"/>
              <w:rPr>
                <w:rFonts w:eastAsia="Times New Roman" w:cstheme="minorHAnsi"/>
              </w:rPr>
            </w:pPr>
            <w:hyperlink w:history="1" r:id="rId24">
              <w:r w:rsidRPr="003C4D06" w:rsidR="001E3AF7">
                <w:rPr>
                  <w:rStyle w:val="Hyperlink"/>
                  <w:rFonts w:eastAsia="Times New Roman" w:cstheme="minorHAnsi"/>
                  <w:lang w:val="en-US"/>
                </w:rPr>
                <w:t>www.jiscmail.ac.uk/</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2D4244E0" w14:textId="77777777">
            <w:pPr>
              <w:spacing w:after="0" w:line="240" w:lineRule="auto"/>
              <w:textAlignment w:val="baseline"/>
              <w:rPr>
                <w:rFonts w:eastAsia="Times New Roman" w:cstheme="minorHAnsi"/>
              </w:rPr>
            </w:pPr>
            <w:r w:rsidRPr="003C4D06">
              <w:rPr>
                <w:rFonts w:eastAsia="Times New Roman" w:cstheme="minorHAnsi"/>
                <w:lang w:val="en-US"/>
              </w:rPr>
              <w:t>Email discussion lists for the UK Education and Research communities.</w:t>
            </w:r>
            <w:r w:rsidRPr="003C4D06">
              <w:rPr>
                <w:rFonts w:eastAsia="Times New Roman" w:cstheme="minorHAnsi"/>
              </w:rPr>
              <w:t> </w:t>
            </w:r>
          </w:p>
        </w:tc>
      </w:tr>
      <w:tr w:rsidRPr="001E3AF7" w:rsidR="003C4D06" w:rsidTr="2C966B10" w14:paraId="3791D5AA"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FC07FF" w:rsidP="004B0B39" w:rsidRDefault="00FC07FF" w14:paraId="3CBFA001" w14:textId="77777777">
            <w:pPr>
              <w:spacing w:after="0" w:line="240" w:lineRule="auto"/>
              <w:textAlignment w:val="baseline"/>
              <w:rPr>
                <w:rFonts w:eastAsia="Times New Roman" w:cstheme="minorHAnsi"/>
                <w:lang w:val="en-US"/>
              </w:rPr>
            </w:pPr>
            <w:r w:rsidRPr="003C4D06">
              <w:rPr>
                <w:rFonts w:eastAsia="Times New Roman" w:cstheme="minorHAnsi"/>
                <w:lang w:val="en-US"/>
              </w:rPr>
              <w:t>Library Hub Discover </w:t>
            </w:r>
          </w:p>
          <w:p w:rsidRPr="001E3AF7" w:rsidR="00FC07FF" w:rsidP="004B0B39" w:rsidRDefault="000D3685" w14:paraId="1E6A1544" w14:textId="77777777">
            <w:pPr>
              <w:spacing w:after="0" w:line="240" w:lineRule="auto"/>
              <w:textAlignment w:val="baseline"/>
              <w:rPr>
                <w:rFonts w:eastAsia="Times New Roman" w:cstheme="minorHAnsi"/>
              </w:rPr>
            </w:pPr>
            <w:hyperlink w:history="1" r:id="rId25">
              <w:r w:rsidRPr="003C4D06" w:rsidR="00FC07FF">
                <w:rPr>
                  <w:rStyle w:val="Hyperlink"/>
                  <w:rFonts w:eastAsia="Times New Roman" w:cstheme="minorHAnsi"/>
                  <w:lang w:val="en-US"/>
                </w:rPr>
                <w:t>https://discover.libraryhub.jisc.ac.uk</w:t>
              </w:r>
            </w:hyperlink>
            <w:r w:rsidRPr="003C4D06" w:rsidR="00FC07FF">
              <w:rPr>
                <w:rFonts w:eastAsia="Times New Roman" w:cstheme="minorHAnsi"/>
                <w:lang w:val="en-US"/>
              </w:rPr>
              <w:t xml:space="preserve">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FC07FF" w:rsidP="004B0B39" w:rsidRDefault="00FC07FF" w14:paraId="66BE8F71" w14:textId="77777777">
            <w:pPr>
              <w:spacing w:after="0" w:line="240" w:lineRule="auto"/>
              <w:textAlignment w:val="baseline"/>
              <w:rPr>
                <w:rFonts w:eastAsia="Times New Roman" w:cstheme="minorHAnsi"/>
              </w:rPr>
            </w:pPr>
            <w:r w:rsidRPr="003C4D06">
              <w:rPr>
                <w:rFonts w:eastAsia="Times New Roman" w:cstheme="minorHAnsi"/>
                <w:lang w:val="en-US"/>
              </w:rPr>
              <w:t>Access to details of materials held in many UK national, academic and specialist libraries.</w:t>
            </w:r>
            <w:r w:rsidRPr="003C4D06">
              <w:rPr>
                <w:rFonts w:eastAsia="Times New Roman" w:cstheme="minorHAnsi"/>
              </w:rPr>
              <w:t> </w:t>
            </w:r>
          </w:p>
        </w:tc>
      </w:tr>
      <w:tr w:rsidRPr="001E3AF7" w:rsidR="001E3AF7" w:rsidTr="2C966B10" w14:paraId="46C00FFF"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0F8DF87A" w14:textId="77777777">
            <w:pPr>
              <w:spacing w:after="0" w:line="240" w:lineRule="auto"/>
              <w:textAlignment w:val="baseline"/>
              <w:rPr>
                <w:rFonts w:eastAsia="Times New Roman" w:cstheme="minorHAnsi"/>
              </w:rPr>
            </w:pPr>
            <w:r w:rsidRPr="003C4D06">
              <w:rPr>
                <w:rFonts w:eastAsia="Times New Roman" w:cstheme="minorHAnsi"/>
                <w:lang w:val="en-US"/>
              </w:rPr>
              <w:t>National Archives</w:t>
            </w:r>
            <w:r w:rsidRPr="003C4D06">
              <w:rPr>
                <w:rFonts w:eastAsia="Times New Roman" w:cstheme="minorHAnsi"/>
              </w:rPr>
              <w:t> </w:t>
            </w:r>
          </w:p>
          <w:p w:rsidRPr="001E3AF7" w:rsidR="001E3AF7" w:rsidP="001E3AF7" w:rsidRDefault="000D3685" w14:paraId="54820CFA" w14:textId="2FE58C97">
            <w:pPr>
              <w:spacing w:after="0" w:line="240" w:lineRule="auto"/>
              <w:textAlignment w:val="baseline"/>
              <w:rPr>
                <w:rFonts w:eastAsia="Times New Roman" w:cstheme="minorHAnsi"/>
              </w:rPr>
            </w:pPr>
            <w:hyperlink w:history="1" r:id="rId26">
              <w:r w:rsidRPr="003C4D06" w:rsidR="001E3AF7">
                <w:rPr>
                  <w:rStyle w:val="Hyperlink"/>
                  <w:rFonts w:eastAsia="Times New Roman" w:cstheme="minorHAnsi"/>
                  <w:lang w:val="en-US"/>
                </w:rPr>
                <w:t>www.nationalarchives.gov.uk/webarchive/</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1C38B68D" w14:textId="77777777">
            <w:pPr>
              <w:spacing w:after="0" w:line="240" w:lineRule="auto"/>
              <w:textAlignment w:val="baseline"/>
              <w:rPr>
                <w:rFonts w:eastAsia="Times New Roman" w:cstheme="minorHAnsi"/>
              </w:rPr>
            </w:pPr>
            <w:r w:rsidRPr="003C4D06">
              <w:rPr>
                <w:rFonts w:eastAsia="Times New Roman" w:cstheme="minorHAnsi"/>
                <w:lang w:val="en-US"/>
              </w:rPr>
              <w:t>Older official government documents</w:t>
            </w:r>
            <w:r w:rsidRPr="003C4D06">
              <w:rPr>
                <w:rFonts w:eastAsia="Times New Roman" w:cstheme="minorHAnsi"/>
              </w:rPr>
              <w:t> </w:t>
            </w:r>
          </w:p>
        </w:tc>
      </w:tr>
      <w:tr w:rsidRPr="001E3AF7" w:rsidR="001E3AF7" w:rsidTr="2C966B10" w14:paraId="3538691D"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51327C22" w14:textId="77777777">
            <w:pPr>
              <w:spacing w:after="0" w:line="240" w:lineRule="auto"/>
              <w:textAlignment w:val="baseline"/>
              <w:rPr>
                <w:rFonts w:eastAsia="Times New Roman" w:cstheme="minorHAnsi"/>
              </w:rPr>
            </w:pPr>
            <w:proofErr w:type="spellStart"/>
            <w:r w:rsidRPr="003C4D06">
              <w:rPr>
                <w:rFonts w:eastAsia="Times New Roman" w:cstheme="minorHAnsi"/>
                <w:lang w:val="en-US"/>
              </w:rPr>
              <w:t>OpenDoar</w:t>
            </w:r>
            <w:proofErr w:type="spellEnd"/>
            <w:r w:rsidRPr="003C4D06">
              <w:rPr>
                <w:rFonts w:eastAsia="Times New Roman" w:cstheme="minorHAnsi"/>
              </w:rPr>
              <w:t> </w:t>
            </w:r>
          </w:p>
          <w:p w:rsidRPr="001E3AF7" w:rsidR="001E3AF7" w:rsidP="001E3AF7" w:rsidRDefault="000D3685" w14:paraId="18D0FDAB" w14:textId="77777777">
            <w:pPr>
              <w:spacing w:after="0" w:line="240" w:lineRule="auto"/>
              <w:textAlignment w:val="baseline"/>
              <w:rPr>
                <w:rFonts w:eastAsia="Times New Roman" w:cstheme="minorHAnsi"/>
              </w:rPr>
            </w:pPr>
            <w:hyperlink w:tgtFrame="_blank" w:history="1" r:id="rId27">
              <w:r w:rsidRPr="003C4D06" w:rsidR="001E3AF7">
                <w:rPr>
                  <w:rFonts w:eastAsia="Times New Roman" w:cstheme="minorHAnsi"/>
                  <w:color w:val="0000FF"/>
                  <w:u w:val="single"/>
                  <w:lang w:val="en-US"/>
                </w:rPr>
                <w:t>www.opendoar.org</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24A05061" w14:textId="77777777">
            <w:pPr>
              <w:spacing w:after="0" w:line="240" w:lineRule="auto"/>
              <w:textAlignment w:val="baseline"/>
              <w:rPr>
                <w:rFonts w:eastAsia="Times New Roman" w:cstheme="minorHAnsi"/>
              </w:rPr>
            </w:pPr>
            <w:r w:rsidRPr="003C4D06">
              <w:rPr>
                <w:rFonts w:eastAsia="Times New Roman" w:cstheme="minorHAnsi"/>
                <w:lang w:val="en-US"/>
              </w:rPr>
              <w:t>Directory of academic open access repositories</w:t>
            </w:r>
            <w:r w:rsidRPr="003C4D06">
              <w:rPr>
                <w:rFonts w:eastAsia="Times New Roman" w:cstheme="minorHAnsi"/>
              </w:rPr>
              <w:t> </w:t>
            </w:r>
          </w:p>
        </w:tc>
      </w:tr>
      <w:tr w:rsidRPr="001E3AF7" w:rsidR="001E3AF7" w:rsidTr="2C966B10" w14:paraId="24A769F4"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50254923" w14:textId="77777777">
            <w:pPr>
              <w:spacing w:after="0" w:line="240" w:lineRule="auto"/>
              <w:textAlignment w:val="baseline"/>
              <w:rPr>
                <w:rFonts w:eastAsia="Times New Roman" w:cstheme="minorHAnsi"/>
              </w:rPr>
            </w:pPr>
            <w:proofErr w:type="spellStart"/>
            <w:r w:rsidRPr="003C4D06">
              <w:rPr>
                <w:rFonts w:eastAsia="Times New Roman" w:cstheme="minorHAnsi"/>
                <w:lang w:val="en-US"/>
              </w:rPr>
              <w:t>OpenGrey</w:t>
            </w:r>
            <w:proofErr w:type="spellEnd"/>
            <w:r w:rsidRPr="003C4D06">
              <w:rPr>
                <w:rFonts w:eastAsia="Times New Roman" w:cstheme="minorHAnsi"/>
              </w:rPr>
              <w:t> </w:t>
            </w:r>
          </w:p>
          <w:p w:rsidRPr="001E3AF7" w:rsidR="001E3AF7" w:rsidP="001E3AF7" w:rsidRDefault="000D3685" w14:paraId="4173A81E" w14:textId="77777777">
            <w:pPr>
              <w:spacing w:after="0" w:line="240" w:lineRule="auto"/>
              <w:textAlignment w:val="baseline"/>
              <w:rPr>
                <w:rFonts w:eastAsia="Times New Roman" w:cstheme="minorHAnsi"/>
              </w:rPr>
            </w:pPr>
            <w:hyperlink w:tgtFrame="_blank" w:history="1" r:id="rId28">
              <w:r w:rsidRPr="003C4D06" w:rsidR="001E3AF7">
                <w:rPr>
                  <w:rFonts w:eastAsia="Times New Roman" w:cstheme="minorHAnsi"/>
                  <w:color w:val="0000FF"/>
                  <w:u w:val="single"/>
                  <w:lang w:val="en-US"/>
                </w:rPr>
                <w:t>www.opengrey.eu</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0D057007" w14:textId="77777777">
            <w:pPr>
              <w:spacing w:after="0" w:line="240" w:lineRule="auto"/>
              <w:textAlignment w:val="baseline"/>
              <w:rPr>
                <w:rFonts w:eastAsia="Times New Roman" w:cstheme="minorHAnsi"/>
              </w:rPr>
            </w:pPr>
            <w:r w:rsidRPr="003C4D06">
              <w:rPr>
                <w:rFonts w:eastAsia="Times New Roman" w:cstheme="minorHAnsi"/>
                <w:lang w:val="en-US"/>
              </w:rPr>
              <w:t xml:space="preserve">Previously known as </w:t>
            </w:r>
            <w:proofErr w:type="spellStart"/>
            <w:r w:rsidRPr="003C4D06">
              <w:rPr>
                <w:rFonts w:eastAsia="Times New Roman" w:cstheme="minorHAnsi"/>
                <w:lang w:val="en-US"/>
              </w:rPr>
              <w:t>OpenSIGLE</w:t>
            </w:r>
            <w:proofErr w:type="spellEnd"/>
            <w:r w:rsidRPr="003C4D06">
              <w:rPr>
                <w:rFonts w:eastAsia="Times New Roman" w:cstheme="minorHAnsi"/>
                <w:lang w:val="en-US"/>
              </w:rPr>
              <w:t>, this is a multi-disciplinary collection of Grey lit produced in Europe. Includes technical/research reports, doctoral dissertations, conference papers and official publications.</w:t>
            </w:r>
            <w:r w:rsidRPr="003C4D06">
              <w:rPr>
                <w:rFonts w:eastAsia="Times New Roman" w:cstheme="minorHAnsi"/>
              </w:rPr>
              <w:t> </w:t>
            </w:r>
          </w:p>
        </w:tc>
      </w:tr>
      <w:tr w:rsidRPr="001E3AF7" w:rsidR="001E3AF7" w:rsidTr="2C966B10" w14:paraId="1934B9F3" w14:textId="77777777">
        <w:trPr>
          <w:trHeight w:val="465"/>
        </w:trPr>
        <w:tc>
          <w:tcPr>
            <w:tcW w:w="39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42AD2A36" w14:textId="77777777">
            <w:pPr>
              <w:spacing w:after="0" w:line="240" w:lineRule="auto"/>
              <w:textAlignment w:val="baseline"/>
              <w:rPr>
                <w:rFonts w:eastAsia="Times New Roman" w:cstheme="minorHAnsi"/>
              </w:rPr>
            </w:pPr>
            <w:proofErr w:type="spellStart"/>
            <w:r w:rsidRPr="003C4D06">
              <w:rPr>
                <w:rFonts w:eastAsia="Times New Roman" w:cstheme="minorHAnsi"/>
                <w:lang w:val="en-US"/>
              </w:rPr>
              <w:t>WorldCat</w:t>
            </w:r>
            <w:proofErr w:type="spellEnd"/>
            <w:r w:rsidRPr="003C4D06">
              <w:rPr>
                <w:rFonts w:eastAsia="Times New Roman" w:cstheme="minorHAnsi"/>
              </w:rPr>
              <w:t> </w:t>
            </w:r>
          </w:p>
          <w:p w:rsidRPr="001E3AF7" w:rsidR="001E3AF7" w:rsidP="001E3AF7" w:rsidRDefault="000D3685" w14:paraId="08393C3A" w14:textId="24FB68DA">
            <w:pPr>
              <w:spacing w:after="0" w:line="240" w:lineRule="auto"/>
              <w:textAlignment w:val="baseline"/>
              <w:rPr>
                <w:rFonts w:eastAsia="Times New Roman" w:cstheme="minorHAnsi"/>
              </w:rPr>
            </w:pPr>
            <w:hyperlink w:history="1" r:id="rId29">
              <w:r w:rsidRPr="003C4D06" w:rsidR="00FC07FF">
                <w:rPr>
                  <w:rStyle w:val="Hyperlink"/>
                  <w:rFonts w:eastAsia="Times New Roman" w:cstheme="minorHAnsi"/>
                  <w:lang w:val="en-US"/>
                </w:rPr>
                <w:t>www.worldcat.org/</w:t>
              </w:r>
            </w:hyperlink>
            <w:r w:rsidRPr="003C4D06" w:rsidR="001E3AF7">
              <w:rPr>
                <w:rFonts w:eastAsia="Times New Roman" w:cstheme="minorHAnsi"/>
              </w:rPr>
              <w:t> </w:t>
            </w:r>
          </w:p>
        </w:tc>
        <w:tc>
          <w:tcPr>
            <w:tcW w:w="566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1E3AF7" w:rsidR="001E3AF7" w:rsidP="001E3AF7" w:rsidRDefault="001E3AF7" w14:paraId="16C8320C" w14:textId="77777777">
            <w:pPr>
              <w:spacing w:after="0" w:line="240" w:lineRule="auto"/>
              <w:textAlignment w:val="baseline"/>
              <w:rPr>
                <w:rFonts w:eastAsia="Times New Roman" w:cstheme="minorHAnsi"/>
              </w:rPr>
            </w:pPr>
            <w:r w:rsidRPr="003C4D06">
              <w:rPr>
                <w:rFonts w:eastAsia="Times New Roman" w:cstheme="minorHAnsi"/>
                <w:lang w:val="en-US"/>
              </w:rPr>
              <w:t>The world's largest network of library content and services. Content includes documents and photos of local or historic significance and digital versions of rare items that are not available to the public.</w:t>
            </w:r>
            <w:r w:rsidRPr="003C4D06">
              <w:rPr>
                <w:rFonts w:eastAsia="Times New Roman" w:cstheme="minorHAnsi"/>
              </w:rPr>
              <w:t> </w:t>
            </w:r>
          </w:p>
        </w:tc>
      </w:tr>
    </w:tbl>
    <w:p w:rsidR="001E3AF7" w:rsidP="001E3AF7" w:rsidRDefault="001E3AF7" w14:paraId="7B32EA07" w14:textId="70BEBF02">
      <w:pPr>
        <w:pStyle w:val="paragraph"/>
        <w:spacing w:before="0" w:beforeAutospacing="0" w:after="0" w:afterAutospacing="0"/>
        <w:textAlignment w:val="baseline"/>
        <w:rPr>
          <w:rFonts w:cstheme="minorHAnsi"/>
        </w:rPr>
      </w:pPr>
    </w:p>
    <w:p w:rsidR="00FC07FF" w:rsidP="001E3AF7" w:rsidRDefault="00FC07FF" w14:paraId="60B2B147" w14:textId="1B5ED23F">
      <w:pPr>
        <w:pStyle w:val="paragraph"/>
        <w:spacing w:before="0" w:beforeAutospacing="0" w:after="0" w:afterAutospacing="0"/>
        <w:textAlignment w:val="baseline"/>
        <w:rPr>
          <w:rStyle w:val="eop"/>
          <w:rFonts w:ascii="Calibri" w:hAnsi="Calibri" w:cs="Calibri" w:eastAsiaTheme="majorEastAsia"/>
          <w:sz w:val="22"/>
          <w:shd w:val="clear" w:color="auto" w:fill="FFFFFF"/>
        </w:rPr>
      </w:pPr>
      <w:r w:rsidRPr="00FC07FF">
        <w:rPr>
          <w:rStyle w:val="normaltextrun"/>
          <w:rFonts w:ascii="Calibri" w:hAnsi="Calibri" w:cs="Calibri" w:eastAsiaTheme="majorEastAsia"/>
          <w:sz w:val="22"/>
          <w:shd w:val="clear" w:color="auto" w:fill="FFFFFF"/>
        </w:rPr>
        <w:t>Examples of subject-focused resources for Grey Literature:</w:t>
      </w:r>
      <w:r w:rsidRPr="00FC07FF">
        <w:rPr>
          <w:rStyle w:val="eop"/>
          <w:rFonts w:ascii="Calibri" w:hAnsi="Calibri" w:cs="Calibri" w:eastAsiaTheme="majorEastAsia"/>
          <w:sz w:val="22"/>
          <w:shd w:val="clear" w:color="auto" w:fill="FFFFFF"/>
        </w:rPr>
        <w:t> </w:t>
      </w:r>
    </w:p>
    <w:p w:rsidR="00FC07FF" w:rsidP="001E3AF7" w:rsidRDefault="00FC07FF" w14:paraId="1FB46C0B" w14:textId="67A1A9DA">
      <w:pPr>
        <w:pStyle w:val="paragraph"/>
        <w:spacing w:before="0" w:beforeAutospacing="0" w:after="0" w:afterAutospacing="0"/>
        <w:textAlignment w:val="baseline"/>
        <w:rPr>
          <w:rStyle w:val="eop"/>
          <w:rFonts w:ascii="Calibri" w:hAnsi="Calibri" w:cs="Calibri" w:eastAsiaTheme="majorEastAsia"/>
          <w:sz w:val="22"/>
          <w:shd w:val="clear" w:color="auto" w:fill="FFFFFF"/>
        </w:rPr>
      </w:pPr>
    </w:p>
    <w:tbl>
      <w:tblPr>
        <w:tblW w:w="0" w:type="auto"/>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961"/>
        <w:gridCol w:w="5661"/>
      </w:tblGrid>
      <w:tr w:rsidRPr="00FC07FF" w:rsidR="00FC07FF" w:rsidTr="003C4D06" w14:paraId="491A05BC" w14:textId="77777777">
        <w:trPr>
          <w:trHeight w:val="24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148AC0FB" w14:textId="77777777">
            <w:pPr>
              <w:spacing w:after="0" w:line="240" w:lineRule="auto"/>
              <w:textAlignment w:val="baseline"/>
              <w:rPr>
                <w:rFonts w:eastAsia="Times New Roman" w:cstheme="minorHAnsi"/>
                <w:color w:val="0D0D0D"/>
              </w:rPr>
            </w:pPr>
            <w:r w:rsidRPr="003C4D06">
              <w:rPr>
                <w:rFonts w:eastAsia="Times New Roman" w:cstheme="minorHAnsi"/>
              </w:rPr>
              <w:t>Resource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2A1A2C16" w14:textId="77777777">
            <w:pPr>
              <w:spacing w:after="0" w:line="240" w:lineRule="auto"/>
              <w:textAlignment w:val="baseline"/>
              <w:rPr>
                <w:rFonts w:eastAsia="Times New Roman" w:cstheme="minorHAnsi"/>
                <w:color w:val="0D0D0D"/>
              </w:rPr>
            </w:pPr>
            <w:r w:rsidRPr="003C4D06">
              <w:rPr>
                <w:rFonts w:eastAsia="Times New Roman" w:cstheme="minorHAnsi"/>
              </w:rPr>
              <w:t>Scope </w:t>
            </w:r>
          </w:p>
        </w:tc>
      </w:tr>
      <w:tr w:rsidRPr="00FC07FF" w:rsidR="00FC07FF" w:rsidTr="003C4D06" w14:paraId="39CB2538"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3C4D06" w:rsidR="00FC07FF" w:rsidP="00FC07FF" w:rsidRDefault="00FC07FF" w14:paraId="065ACA8D" w14:textId="78ECB907">
            <w:pPr>
              <w:spacing w:after="0" w:line="240" w:lineRule="auto"/>
              <w:textAlignment w:val="baseline"/>
              <w:rPr>
                <w:rFonts w:eastAsia="Times New Roman" w:cstheme="minorHAnsi"/>
              </w:rPr>
            </w:pPr>
            <w:r w:rsidRPr="003C4D06">
              <w:rPr>
                <w:rFonts w:eastAsia="Times New Roman" w:cstheme="minorHAnsi"/>
                <w:lang w:val="es-ES"/>
              </w:rPr>
              <w:t>ACM Digital Library</w:t>
            </w:r>
          </w:p>
          <w:p w:rsidRPr="00FC07FF" w:rsidR="003C4D06" w:rsidP="00FC07FF" w:rsidRDefault="000D3685" w14:paraId="2C83432C" w14:textId="08470851">
            <w:pPr>
              <w:spacing w:after="0" w:line="240" w:lineRule="auto"/>
              <w:textAlignment w:val="baseline"/>
              <w:rPr>
                <w:rFonts w:eastAsia="Times New Roman" w:cstheme="minorHAnsi"/>
              </w:rPr>
            </w:pPr>
            <w:hyperlink w:history="1" w:anchor="A" r:id="rId30">
              <w:r w:rsidRPr="00E73D55" w:rsidR="003C4D06">
                <w:rPr>
                  <w:rStyle w:val="Hyperlink"/>
                  <w:rFonts w:eastAsia="Times New Roman" w:cstheme="minorHAnsi"/>
                </w:rPr>
                <w:t>www.wlv.ac.uk/lib/resources/databases-a-z/#A</w:t>
              </w:r>
            </w:hyperlink>
            <w:r w:rsidR="003C4D06">
              <w:rPr>
                <w:rFonts w:eastAsia="Times New Roman" w:cstheme="minorHAnsi"/>
              </w:rPr>
              <w:t xml:space="preserve"> </w:t>
            </w:r>
          </w:p>
          <w:p w:rsidRPr="00FC07FF" w:rsidR="00FC07FF" w:rsidP="00FC07FF" w:rsidRDefault="00FC07FF" w14:paraId="6419411D" w14:textId="4B2A454F">
            <w:pPr>
              <w:spacing w:after="0" w:line="240" w:lineRule="auto"/>
              <w:textAlignment w:val="baseline"/>
              <w:rPr>
                <w:rFonts w:eastAsia="Times New Roman" w:cstheme="minorHAnsi"/>
              </w:rPr>
            </w:pP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37E3D0B9" w14:textId="77777777">
            <w:pPr>
              <w:spacing w:after="0" w:line="240" w:lineRule="auto"/>
              <w:textAlignment w:val="baseline"/>
              <w:rPr>
                <w:rFonts w:eastAsia="Times New Roman" w:cstheme="minorHAnsi"/>
              </w:rPr>
            </w:pPr>
            <w:r w:rsidRPr="003C4D06">
              <w:rPr>
                <w:rFonts w:eastAsia="Times New Roman" w:cstheme="minorHAnsi"/>
                <w:lang w:val="en-US"/>
              </w:rPr>
              <w:t>Links to conference information, special interest groups, interviews, recommendations, and reports in Computer Science.</w:t>
            </w:r>
            <w:r w:rsidRPr="003C4D06">
              <w:rPr>
                <w:rFonts w:eastAsia="Times New Roman" w:cstheme="minorHAnsi"/>
              </w:rPr>
              <w:t> </w:t>
            </w:r>
          </w:p>
        </w:tc>
      </w:tr>
      <w:tr w:rsidRPr="00FC07FF" w:rsidR="00FC07FF" w:rsidTr="003C4D06" w14:paraId="51FE2532"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415FB148" w14:textId="77777777">
            <w:pPr>
              <w:spacing w:after="0" w:line="240" w:lineRule="auto"/>
              <w:textAlignment w:val="baseline"/>
              <w:rPr>
                <w:rFonts w:eastAsia="Times New Roman" w:cstheme="minorHAnsi"/>
              </w:rPr>
            </w:pPr>
            <w:proofErr w:type="spellStart"/>
            <w:r w:rsidRPr="003C4D06">
              <w:rPr>
                <w:rFonts w:eastAsia="Times New Roman" w:cstheme="minorHAnsi"/>
                <w:lang w:val="en-US"/>
              </w:rPr>
              <w:t>Childlink</w:t>
            </w:r>
            <w:proofErr w:type="spellEnd"/>
            <w:r w:rsidRPr="003C4D06">
              <w:rPr>
                <w:rFonts w:eastAsia="Times New Roman" w:cstheme="minorHAnsi"/>
              </w:rPr>
              <w:t> </w:t>
            </w:r>
          </w:p>
          <w:p w:rsidRPr="00FC07FF" w:rsidR="00FC07FF" w:rsidP="00FC07FF" w:rsidRDefault="000D3685" w14:paraId="0F20EC21" w14:textId="77777777">
            <w:pPr>
              <w:spacing w:after="0" w:line="240" w:lineRule="auto"/>
              <w:textAlignment w:val="baseline"/>
              <w:rPr>
                <w:rFonts w:eastAsia="Times New Roman" w:cstheme="minorHAnsi"/>
              </w:rPr>
            </w:pPr>
            <w:hyperlink w:tgtFrame="_blank" w:history="1" r:id="rId31">
              <w:r w:rsidRPr="003C4D06" w:rsidR="00FC07FF">
                <w:rPr>
                  <w:rFonts w:eastAsia="Times New Roman" w:cstheme="minorHAnsi"/>
                  <w:color w:val="0000FF"/>
                  <w:u w:val="single"/>
                  <w:lang w:val="en-US"/>
                </w:rPr>
                <w:t>www.childlink.co.uk</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7D0F60B6" w14:textId="77777777">
            <w:pPr>
              <w:spacing w:after="0" w:line="240" w:lineRule="auto"/>
              <w:textAlignment w:val="baseline"/>
              <w:rPr>
                <w:rFonts w:eastAsia="Times New Roman" w:cstheme="minorHAnsi"/>
              </w:rPr>
            </w:pPr>
            <w:r w:rsidRPr="003C4D06">
              <w:rPr>
                <w:rFonts w:eastAsia="Times New Roman" w:cstheme="minorHAnsi"/>
                <w:lang w:val="en-US"/>
              </w:rPr>
              <w:t>Focus on legislation, policies and practices regarding children, young people and families living in the UK and Ireland. Includes government papers, statistics, research, and legislation.</w:t>
            </w:r>
            <w:r w:rsidRPr="003C4D06">
              <w:rPr>
                <w:rFonts w:eastAsia="Times New Roman" w:cstheme="minorHAnsi"/>
              </w:rPr>
              <w:t> </w:t>
            </w:r>
          </w:p>
        </w:tc>
      </w:tr>
      <w:tr w:rsidRPr="00FC07FF" w:rsidR="00FC07FF" w:rsidTr="003C4D06" w14:paraId="120FF71C"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1DE5CB67" w14:textId="77777777">
            <w:pPr>
              <w:spacing w:after="0" w:line="240" w:lineRule="auto"/>
              <w:textAlignment w:val="baseline"/>
              <w:rPr>
                <w:rFonts w:eastAsia="Times New Roman" w:cstheme="minorHAnsi"/>
              </w:rPr>
            </w:pPr>
            <w:r w:rsidRPr="003C4D06">
              <w:rPr>
                <w:rFonts w:eastAsia="Times New Roman" w:cstheme="minorHAnsi"/>
                <w:lang w:val="en-US"/>
              </w:rPr>
              <w:t>ClinicalTrials.gov</w:t>
            </w:r>
            <w:r w:rsidRPr="003C4D06">
              <w:rPr>
                <w:rFonts w:eastAsia="Times New Roman" w:cstheme="minorHAnsi"/>
              </w:rPr>
              <w:t> </w:t>
            </w:r>
          </w:p>
          <w:p w:rsidRPr="00FC07FF" w:rsidR="00FC07FF" w:rsidP="00FC07FF" w:rsidRDefault="000D3685" w14:paraId="13B8F8E6" w14:textId="77777777">
            <w:pPr>
              <w:spacing w:after="0" w:line="240" w:lineRule="auto"/>
              <w:textAlignment w:val="baseline"/>
              <w:rPr>
                <w:rFonts w:eastAsia="Times New Roman" w:cstheme="minorHAnsi"/>
              </w:rPr>
            </w:pPr>
            <w:hyperlink w:tgtFrame="_blank" w:history="1" r:id="rId32">
              <w:r w:rsidRPr="003C4D06" w:rsidR="00FC07FF">
                <w:rPr>
                  <w:rFonts w:eastAsia="Times New Roman" w:cstheme="minorHAnsi"/>
                  <w:color w:val="0000FF"/>
                  <w:u w:val="single"/>
                  <w:lang w:val="en-US"/>
                </w:rPr>
                <w:t>https://clinicaltrials.gov/</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3A315829" w14:textId="77777777">
            <w:pPr>
              <w:spacing w:after="0" w:line="240" w:lineRule="auto"/>
              <w:textAlignment w:val="baseline"/>
              <w:rPr>
                <w:rFonts w:eastAsia="Times New Roman" w:cstheme="minorHAnsi"/>
              </w:rPr>
            </w:pPr>
            <w:r w:rsidRPr="003C4D06">
              <w:rPr>
                <w:rFonts w:eastAsia="Times New Roman" w:cstheme="minorHAnsi"/>
                <w:lang w:val="en-US"/>
              </w:rPr>
              <w:t>ClinicalTrials.gov is a registry and results database of publicly and privately supported clinical studies of human participants conducted around the world. Part of the U.S. National Institutes of Health.</w:t>
            </w:r>
            <w:r w:rsidRPr="003C4D06">
              <w:rPr>
                <w:rFonts w:eastAsia="Times New Roman" w:cstheme="minorHAnsi"/>
              </w:rPr>
              <w:t> </w:t>
            </w:r>
          </w:p>
        </w:tc>
      </w:tr>
      <w:tr w:rsidRPr="00FC07FF" w:rsidR="00FC07FF" w:rsidTr="003C4D06" w14:paraId="42469707"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0987BB53" w14:textId="77777777">
            <w:pPr>
              <w:spacing w:after="0" w:line="240" w:lineRule="auto"/>
              <w:textAlignment w:val="baseline"/>
              <w:rPr>
                <w:rFonts w:eastAsia="Times New Roman" w:cstheme="minorHAnsi"/>
              </w:rPr>
            </w:pPr>
            <w:r w:rsidRPr="003C4D06">
              <w:rPr>
                <w:rFonts w:eastAsia="Times New Roman" w:cstheme="minorHAnsi"/>
                <w:lang w:val="en-US"/>
              </w:rPr>
              <w:t>Cochrane Library</w:t>
            </w:r>
            <w:r w:rsidRPr="003C4D06">
              <w:rPr>
                <w:rFonts w:eastAsia="Times New Roman" w:cstheme="minorHAnsi"/>
              </w:rPr>
              <w:t> </w:t>
            </w:r>
          </w:p>
          <w:p w:rsidRPr="00FC07FF" w:rsidR="00FC07FF" w:rsidP="00FC07FF" w:rsidRDefault="000D3685" w14:paraId="372A23F0" w14:textId="09F0D045">
            <w:pPr>
              <w:spacing w:after="0" w:line="240" w:lineRule="auto"/>
              <w:textAlignment w:val="baseline"/>
              <w:rPr>
                <w:rFonts w:eastAsia="Times New Roman" w:cstheme="minorHAnsi"/>
              </w:rPr>
            </w:pPr>
            <w:hyperlink w:tgtFrame="_blank" w:history="1" r:id="rId33">
              <w:r w:rsidRPr="003C4D06" w:rsidR="00FC07FF">
                <w:rPr>
                  <w:rFonts w:eastAsia="Times New Roman" w:cstheme="minorHAnsi"/>
                  <w:color w:val="0000FF"/>
                  <w:u w:val="single"/>
                  <w:lang w:val="en-US"/>
                </w:rPr>
                <w:t>www.cochranelibrary.com/</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66B17E49" w14:textId="77777777">
            <w:pPr>
              <w:spacing w:after="0" w:line="240" w:lineRule="auto"/>
              <w:textAlignment w:val="baseline"/>
              <w:rPr>
                <w:rFonts w:eastAsia="Times New Roman" w:cstheme="minorHAnsi"/>
              </w:rPr>
            </w:pPr>
            <w:r w:rsidRPr="003C4D06">
              <w:rPr>
                <w:rFonts w:eastAsia="Times New Roman" w:cstheme="minorHAnsi"/>
                <w:lang w:val="en-US"/>
              </w:rPr>
              <w:t>Collection of six databases that contain diverse types of high-quality, independent evidence to inform healthcare decision-making plus reviews, trials, studies, podcasts and more.</w:t>
            </w:r>
            <w:r w:rsidRPr="003C4D06">
              <w:rPr>
                <w:rFonts w:eastAsia="Times New Roman" w:cstheme="minorHAnsi"/>
              </w:rPr>
              <w:t> </w:t>
            </w:r>
          </w:p>
        </w:tc>
      </w:tr>
      <w:tr w:rsidRPr="00FC07FF" w:rsidR="00FC07FF" w:rsidTr="003C4D06" w14:paraId="47700DA6" w14:textId="77777777">
        <w:trPr>
          <w:trHeight w:val="735"/>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3C4D06" w:rsidR="00FC07FF" w:rsidP="00FC07FF" w:rsidRDefault="00FC07FF" w14:paraId="391959D8" w14:textId="77777777">
            <w:pPr>
              <w:spacing w:after="0" w:line="240" w:lineRule="auto"/>
              <w:textAlignment w:val="baseline"/>
              <w:rPr>
                <w:rFonts w:eastAsia="Times New Roman" w:cstheme="minorHAnsi"/>
                <w:lang w:val="en-US"/>
              </w:rPr>
            </w:pPr>
            <w:r w:rsidRPr="003C4D06">
              <w:rPr>
                <w:rFonts w:eastAsia="Times New Roman" w:cstheme="minorHAnsi"/>
                <w:lang w:val="en-US"/>
              </w:rPr>
              <w:t xml:space="preserve">Department of Health </w:t>
            </w:r>
          </w:p>
          <w:p w:rsidRPr="00FC07FF" w:rsidR="00FC07FF" w:rsidP="00FC07FF" w:rsidRDefault="000D3685" w14:paraId="291CBF96" w14:textId="067E5F44">
            <w:pPr>
              <w:spacing w:after="0" w:line="240" w:lineRule="auto"/>
              <w:textAlignment w:val="baseline"/>
              <w:rPr>
                <w:rFonts w:eastAsia="Times New Roman" w:cstheme="minorHAnsi"/>
              </w:rPr>
            </w:pPr>
            <w:hyperlink w:history="1" r:id="rId34">
              <w:r w:rsidRPr="003C4D06" w:rsidR="00FC07FF">
                <w:rPr>
                  <w:rStyle w:val="Hyperlink"/>
                  <w:rFonts w:eastAsia="Times New Roman" w:cstheme="minorHAnsi"/>
                  <w:lang w:val="en-US"/>
                </w:rPr>
                <w:t>www.gov.uk/government/organisations/department-of-</w:t>
              </w:r>
            </w:hyperlink>
            <w:r w:rsidRPr="003C4D06" w:rsidR="00FC07FF">
              <w:rPr>
                <w:rFonts w:eastAsia="Times New Roman" w:cstheme="minorHAnsi"/>
              </w:rPr>
              <w:t> </w:t>
            </w:r>
          </w:p>
          <w:p w:rsidRPr="00FC07FF" w:rsidR="00FC07FF" w:rsidP="00FC07FF" w:rsidRDefault="000D3685" w14:paraId="4EEEA160" w14:textId="77777777">
            <w:pPr>
              <w:spacing w:after="0" w:line="240" w:lineRule="auto"/>
              <w:textAlignment w:val="baseline"/>
              <w:rPr>
                <w:rFonts w:eastAsia="Times New Roman" w:cstheme="minorHAnsi"/>
              </w:rPr>
            </w:pPr>
            <w:hyperlink w:tgtFrame="_blank" w:history="1" r:id="rId35">
              <w:r w:rsidRPr="003C4D06" w:rsidR="00FC07FF">
                <w:rPr>
                  <w:rFonts w:eastAsia="Times New Roman" w:cstheme="minorHAnsi"/>
                  <w:color w:val="0000FF"/>
                  <w:u w:val="single"/>
                  <w:lang w:val="en-US"/>
                </w:rPr>
                <w:t>health</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33B1CF72" w14:textId="77777777">
            <w:pPr>
              <w:spacing w:after="0" w:line="240" w:lineRule="auto"/>
              <w:textAlignment w:val="baseline"/>
              <w:rPr>
                <w:rFonts w:eastAsia="Times New Roman" w:cstheme="minorHAnsi"/>
              </w:rPr>
            </w:pPr>
            <w:r w:rsidRPr="003C4D06">
              <w:rPr>
                <w:rFonts w:eastAsia="Times New Roman" w:cstheme="minorHAnsi"/>
                <w:lang w:val="en-US"/>
              </w:rPr>
              <w:t>Publications, reports, policies, and other information from the Department of Health.</w:t>
            </w:r>
            <w:r w:rsidRPr="003C4D06">
              <w:rPr>
                <w:rFonts w:eastAsia="Times New Roman" w:cstheme="minorHAnsi"/>
              </w:rPr>
              <w:t> </w:t>
            </w:r>
          </w:p>
        </w:tc>
      </w:tr>
      <w:tr w:rsidRPr="00FC07FF" w:rsidR="00FC07FF" w:rsidTr="003C4D06" w14:paraId="7281124A"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30C86CDA" w14:textId="77777777">
            <w:pPr>
              <w:spacing w:after="0" w:line="240" w:lineRule="auto"/>
              <w:textAlignment w:val="baseline"/>
              <w:rPr>
                <w:rFonts w:eastAsia="Times New Roman" w:cstheme="minorHAnsi"/>
              </w:rPr>
            </w:pPr>
            <w:r w:rsidRPr="003C4D06">
              <w:rPr>
                <w:rFonts w:eastAsia="Times New Roman" w:cstheme="minorHAnsi"/>
                <w:lang w:val="en-US"/>
              </w:rPr>
              <w:lastRenderedPageBreak/>
              <w:t xml:space="preserve">IEEE </w:t>
            </w:r>
            <w:proofErr w:type="spellStart"/>
            <w:r w:rsidRPr="003C4D06">
              <w:rPr>
                <w:rFonts w:eastAsia="Times New Roman" w:cstheme="minorHAnsi"/>
                <w:i/>
                <w:iCs/>
                <w:lang w:val="en-US"/>
              </w:rPr>
              <w:t>Xplore</w:t>
            </w:r>
            <w:proofErr w:type="spellEnd"/>
            <w:r w:rsidRPr="003C4D06">
              <w:rPr>
                <w:rFonts w:eastAsia="Times New Roman" w:cstheme="minorHAnsi"/>
              </w:rPr>
              <w:t> </w:t>
            </w:r>
          </w:p>
          <w:p w:rsidRPr="00FC07FF" w:rsidR="00FC07FF" w:rsidP="00FC07FF" w:rsidRDefault="000D3685" w14:paraId="1404AEFB" w14:textId="22326940">
            <w:pPr>
              <w:spacing w:after="0" w:line="240" w:lineRule="auto"/>
              <w:textAlignment w:val="baseline"/>
              <w:rPr>
                <w:rFonts w:eastAsia="Times New Roman" w:cstheme="minorHAnsi"/>
              </w:rPr>
            </w:pPr>
            <w:hyperlink w:history="1" w:anchor="I" r:id="rId36">
              <w:r w:rsidRPr="00E73D55" w:rsidR="003C4D06">
                <w:rPr>
                  <w:rStyle w:val="Hyperlink"/>
                  <w:rFonts w:eastAsia="Times New Roman" w:cstheme="minorHAnsi"/>
                  <w:lang w:val="en-US"/>
                </w:rPr>
                <w:t>www.wlv.ac.uk/lib/resources/databases-a-z/#I</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12B9871D" w14:textId="77777777">
            <w:pPr>
              <w:spacing w:after="0" w:line="240" w:lineRule="auto"/>
              <w:textAlignment w:val="baseline"/>
              <w:rPr>
                <w:rFonts w:eastAsia="Times New Roman" w:cstheme="minorHAnsi"/>
              </w:rPr>
            </w:pPr>
            <w:r w:rsidRPr="003C4D06">
              <w:rPr>
                <w:rFonts w:eastAsia="Times New Roman" w:cstheme="minorHAnsi"/>
                <w:lang w:val="en-US"/>
              </w:rPr>
              <w:t xml:space="preserve">IEEE </w:t>
            </w:r>
            <w:proofErr w:type="spellStart"/>
            <w:r w:rsidRPr="003C4D06">
              <w:rPr>
                <w:rFonts w:eastAsia="Times New Roman" w:cstheme="minorHAnsi"/>
                <w:i/>
                <w:iCs/>
                <w:lang w:val="en-US"/>
              </w:rPr>
              <w:t>Xplore</w:t>
            </w:r>
            <w:proofErr w:type="spellEnd"/>
            <w:r w:rsidRPr="003C4D06">
              <w:rPr>
                <w:rFonts w:eastAsia="Times New Roman" w:cstheme="minorHAnsi"/>
                <w:i/>
                <w:iCs/>
                <w:lang w:val="en-US"/>
              </w:rPr>
              <w:t xml:space="preserve"> </w:t>
            </w:r>
            <w:r w:rsidRPr="003C4D06">
              <w:rPr>
                <w:rFonts w:eastAsia="Times New Roman" w:cstheme="minorHAnsi"/>
                <w:lang w:val="en-US"/>
              </w:rPr>
              <w:t>includes over 1,200 conference proceedings and more than 3,800 technical standards, as well as journals, e-books and more.</w:t>
            </w:r>
            <w:r w:rsidRPr="003C4D06">
              <w:rPr>
                <w:rFonts w:eastAsia="Times New Roman" w:cstheme="minorHAnsi"/>
              </w:rPr>
              <w:t> </w:t>
            </w:r>
          </w:p>
        </w:tc>
      </w:tr>
      <w:tr w:rsidRPr="00FC07FF" w:rsidR="00FC07FF" w:rsidTr="003C4D06" w14:paraId="028BB6CC"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5CA787E8" w14:textId="77777777">
            <w:pPr>
              <w:spacing w:after="0" w:line="240" w:lineRule="auto"/>
              <w:textAlignment w:val="baseline"/>
              <w:rPr>
                <w:rFonts w:eastAsia="Times New Roman" w:cstheme="minorHAnsi"/>
              </w:rPr>
            </w:pPr>
            <w:r w:rsidRPr="003C4D06">
              <w:rPr>
                <w:rFonts w:eastAsia="Times New Roman" w:cstheme="minorHAnsi"/>
                <w:lang w:val="en-US"/>
              </w:rPr>
              <w:t>National Institute for Health and Clinical Excellence (NICE)</w:t>
            </w:r>
            <w:r w:rsidRPr="003C4D06">
              <w:rPr>
                <w:rFonts w:eastAsia="Times New Roman" w:cstheme="minorHAnsi"/>
              </w:rPr>
              <w:t> </w:t>
            </w:r>
          </w:p>
          <w:p w:rsidRPr="00FC07FF" w:rsidR="00FC07FF" w:rsidP="00FC07FF" w:rsidRDefault="000D3685" w14:paraId="2215C632" w14:textId="77777777">
            <w:pPr>
              <w:spacing w:after="0" w:line="240" w:lineRule="auto"/>
              <w:textAlignment w:val="baseline"/>
              <w:rPr>
                <w:rFonts w:eastAsia="Times New Roman" w:cstheme="minorHAnsi"/>
              </w:rPr>
            </w:pPr>
            <w:hyperlink w:tgtFrame="_blank" w:history="1" r:id="rId37">
              <w:r w:rsidRPr="003C4D06" w:rsidR="00FC07FF">
                <w:rPr>
                  <w:rFonts w:eastAsia="Times New Roman" w:cstheme="minorHAnsi"/>
                  <w:color w:val="0000FF"/>
                  <w:u w:val="single"/>
                  <w:lang w:val="en-US"/>
                </w:rPr>
                <w:t>www.nice.org.uk</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386129C2" w14:textId="77777777">
            <w:pPr>
              <w:spacing w:after="0" w:line="240" w:lineRule="auto"/>
              <w:textAlignment w:val="baseline"/>
              <w:rPr>
                <w:rFonts w:eastAsia="Times New Roman" w:cstheme="minorHAnsi"/>
              </w:rPr>
            </w:pPr>
            <w:r w:rsidRPr="003C4D06">
              <w:rPr>
                <w:rFonts w:eastAsia="Times New Roman" w:cstheme="minorHAnsi"/>
                <w:lang w:val="en-US"/>
              </w:rPr>
              <w:t xml:space="preserve">Independent </w:t>
            </w:r>
            <w:proofErr w:type="spellStart"/>
            <w:r w:rsidRPr="003C4D06">
              <w:rPr>
                <w:rFonts w:eastAsia="Times New Roman" w:cstheme="minorHAnsi"/>
                <w:lang w:val="en-US"/>
              </w:rPr>
              <w:t>organisation</w:t>
            </w:r>
            <w:proofErr w:type="spellEnd"/>
            <w:r w:rsidRPr="003C4D06">
              <w:rPr>
                <w:rFonts w:eastAsia="Times New Roman" w:cstheme="minorHAnsi"/>
                <w:lang w:val="en-US"/>
              </w:rPr>
              <w:t xml:space="preserve"> providing national guidance on promoting good health / preventing ill health. NICE produce clinical guidance on Public Health, Health Technologies, and Clinical Practice.</w:t>
            </w:r>
            <w:r w:rsidRPr="003C4D06">
              <w:rPr>
                <w:rFonts w:eastAsia="Times New Roman" w:cstheme="minorHAnsi"/>
              </w:rPr>
              <w:t> </w:t>
            </w:r>
          </w:p>
        </w:tc>
      </w:tr>
      <w:tr w:rsidRPr="00FC07FF" w:rsidR="00FC07FF" w:rsidTr="003C4D06" w14:paraId="395A7080"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44F04FE1" w14:textId="77777777">
            <w:pPr>
              <w:spacing w:after="0" w:line="240" w:lineRule="auto"/>
              <w:textAlignment w:val="baseline"/>
              <w:rPr>
                <w:rFonts w:eastAsia="Times New Roman" w:cstheme="minorHAnsi"/>
              </w:rPr>
            </w:pPr>
            <w:r w:rsidRPr="003C4D06">
              <w:rPr>
                <w:rFonts w:eastAsia="Times New Roman" w:cstheme="minorHAnsi"/>
                <w:lang w:val="en-US"/>
              </w:rPr>
              <w:t>NHS Evidence</w:t>
            </w:r>
            <w:r w:rsidRPr="003C4D06">
              <w:rPr>
                <w:rFonts w:eastAsia="Times New Roman" w:cstheme="minorHAnsi"/>
              </w:rPr>
              <w:t> </w:t>
            </w:r>
          </w:p>
          <w:p w:rsidRPr="00FC07FF" w:rsidR="00FC07FF" w:rsidP="00FC07FF" w:rsidRDefault="000D3685" w14:paraId="5235452E" w14:textId="77777777">
            <w:pPr>
              <w:spacing w:after="0" w:line="240" w:lineRule="auto"/>
              <w:textAlignment w:val="baseline"/>
              <w:rPr>
                <w:rFonts w:eastAsia="Times New Roman" w:cstheme="minorHAnsi"/>
              </w:rPr>
            </w:pPr>
            <w:hyperlink w:tgtFrame="_blank" w:history="1" r:id="rId38">
              <w:r w:rsidRPr="003C4D06" w:rsidR="00FC07FF">
                <w:rPr>
                  <w:rFonts w:eastAsia="Times New Roman" w:cstheme="minorHAnsi"/>
                  <w:color w:val="0000FF"/>
                  <w:u w:val="single"/>
                  <w:lang w:val="en-US"/>
                </w:rPr>
                <w:t>www.Evidence.nhs.uk</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60ABC967" w14:textId="77777777">
            <w:pPr>
              <w:spacing w:after="0" w:line="240" w:lineRule="auto"/>
              <w:textAlignment w:val="baseline"/>
              <w:rPr>
                <w:rFonts w:eastAsia="Times New Roman" w:cstheme="minorHAnsi"/>
              </w:rPr>
            </w:pPr>
            <w:r w:rsidRPr="003C4D06">
              <w:rPr>
                <w:rFonts w:eastAsia="Times New Roman" w:cstheme="minorHAnsi"/>
                <w:lang w:val="en-US"/>
              </w:rPr>
              <w:t>Evidence base for Health &amp; Social Care professions including primary research, statistics, guidelines, and health technology assessments.</w:t>
            </w:r>
            <w:r w:rsidRPr="003C4D06">
              <w:rPr>
                <w:rFonts w:eastAsia="Times New Roman" w:cstheme="minorHAnsi"/>
              </w:rPr>
              <w:t> </w:t>
            </w:r>
          </w:p>
        </w:tc>
      </w:tr>
      <w:tr w:rsidRPr="00FC07FF" w:rsidR="00FC07FF" w:rsidTr="003C4D06" w14:paraId="36EB3836"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5D9AB08C" w14:textId="77777777">
            <w:pPr>
              <w:spacing w:after="0" w:line="240" w:lineRule="auto"/>
              <w:textAlignment w:val="baseline"/>
              <w:rPr>
                <w:rFonts w:eastAsia="Times New Roman" w:cstheme="minorHAnsi"/>
              </w:rPr>
            </w:pPr>
            <w:r w:rsidRPr="003C4D06">
              <w:rPr>
                <w:rFonts w:eastAsia="Times New Roman" w:cstheme="minorHAnsi"/>
                <w:lang w:val="en-US"/>
              </w:rPr>
              <w:t>Social Care Online</w:t>
            </w:r>
            <w:r w:rsidRPr="003C4D06">
              <w:rPr>
                <w:rFonts w:eastAsia="Times New Roman" w:cstheme="minorHAnsi"/>
              </w:rPr>
              <w:t> </w:t>
            </w:r>
          </w:p>
          <w:p w:rsidRPr="00FC07FF" w:rsidR="00FC07FF" w:rsidP="00FC07FF" w:rsidRDefault="000D3685" w14:paraId="1273C0BB" w14:textId="77777777">
            <w:pPr>
              <w:spacing w:after="0" w:line="240" w:lineRule="auto"/>
              <w:textAlignment w:val="baseline"/>
              <w:rPr>
                <w:rFonts w:eastAsia="Times New Roman" w:cstheme="minorHAnsi"/>
              </w:rPr>
            </w:pPr>
            <w:hyperlink w:tgtFrame="_blank" w:history="1" r:id="rId39">
              <w:r w:rsidRPr="003C4D06" w:rsidR="00FC07FF">
                <w:rPr>
                  <w:rFonts w:eastAsia="Times New Roman" w:cstheme="minorHAnsi"/>
                  <w:color w:val="0000FF"/>
                  <w:u w:val="single"/>
                  <w:lang w:val="en-US"/>
                </w:rPr>
                <w:t>www.scie-socialcareonline.org.uk</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7DB57F8D" w14:textId="77777777">
            <w:pPr>
              <w:spacing w:after="0" w:line="240" w:lineRule="auto"/>
              <w:textAlignment w:val="baseline"/>
              <w:rPr>
                <w:rFonts w:eastAsia="Times New Roman" w:cstheme="minorHAnsi"/>
              </w:rPr>
            </w:pPr>
            <w:r w:rsidRPr="003C4D06">
              <w:rPr>
                <w:rFonts w:eastAsia="Times New Roman" w:cstheme="minorHAnsi"/>
                <w:lang w:val="en-US"/>
              </w:rPr>
              <w:t>Information and research on all aspects of social care. Includes research briefings, reports, government documents and case studies.</w:t>
            </w:r>
            <w:r w:rsidRPr="003C4D06">
              <w:rPr>
                <w:rFonts w:eastAsia="Times New Roman" w:cstheme="minorHAnsi"/>
              </w:rPr>
              <w:t> </w:t>
            </w:r>
          </w:p>
        </w:tc>
      </w:tr>
      <w:tr w:rsidRPr="00FC07FF" w:rsidR="00FC07FF" w:rsidTr="003C4D06" w14:paraId="62ABA548"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78D85059" w14:textId="77777777">
            <w:pPr>
              <w:spacing w:after="0" w:line="240" w:lineRule="auto"/>
              <w:textAlignment w:val="baseline"/>
              <w:rPr>
                <w:rFonts w:eastAsia="Times New Roman" w:cstheme="minorHAnsi"/>
              </w:rPr>
            </w:pPr>
            <w:r w:rsidRPr="003C4D06">
              <w:rPr>
                <w:rFonts w:eastAsia="Times New Roman" w:cstheme="minorHAnsi"/>
                <w:lang w:val="en-US"/>
              </w:rPr>
              <w:t>Social Science Research Network</w:t>
            </w:r>
            <w:r w:rsidRPr="003C4D06">
              <w:rPr>
                <w:rFonts w:eastAsia="Times New Roman" w:cstheme="minorHAnsi"/>
              </w:rPr>
              <w:t> </w:t>
            </w:r>
          </w:p>
          <w:p w:rsidRPr="00FC07FF" w:rsidR="00FC07FF" w:rsidP="00FC07FF" w:rsidRDefault="000D3685" w14:paraId="1D8F5348" w14:textId="2C8679EF">
            <w:pPr>
              <w:spacing w:after="0" w:line="240" w:lineRule="auto"/>
              <w:textAlignment w:val="baseline"/>
              <w:rPr>
                <w:rFonts w:eastAsia="Times New Roman" w:cstheme="minorHAnsi"/>
              </w:rPr>
            </w:pPr>
            <w:hyperlink w:history="1" r:id="rId40">
              <w:r w:rsidRPr="003C4D06" w:rsidR="00FC07FF">
                <w:rPr>
                  <w:rStyle w:val="Hyperlink"/>
                  <w:rFonts w:eastAsia="Times New Roman" w:cstheme="minorHAnsi"/>
                  <w:lang w:val="en-US"/>
                </w:rPr>
                <w:t>www.ssrn.com/en/</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1E7AA8D5" w14:textId="77777777">
            <w:pPr>
              <w:spacing w:after="0" w:line="240" w:lineRule="auto"/>
              <w:textAlignment w:val="baseline"/>
              <w:rPr>
                <w:rFonts w:eastAsia="Times New Roman" w:cstheme="minorHAnsi"/>
              </w:rPr>
            </w:pPr>
            <w:r w:rsidRPr="003C4D06">
              <w:rPr>
                <w:rFonts w:eastAsia="Times New Roman" w:cstheme="minorHAnsi"/>
                <w:lang w:val="en-US"/>
              </w:rPr>
              <w:t>Provides rapid worldwide dissemination of social science research.</w:t>
            </w:r>
            <w:r w:rsidRPr="003C4D06">
              <w:rPr>
                <w:rFonts w:eastAsia="Times New Roman" w:cstheme="minorHAnsi"/>
              </w:rPr>
              <w:t> </w:t>
            </w:r>
          </w:p>
        </w:tc>
      </w:tr>
      <w:tr w:rsidRPr="00FC07FF" w:rsidR="00FC07FF" w:rsidTr="003C4D06" w14:paraId="0447F9BF"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6DF093F2" w14:textId="77777777">
            <w:pPr>
              <w:spacing w:after="0" w:line="240" w:lineRule="auto"/>
              <w:textAlignment w:val="baseline"/>
              <w:rPr>
                <w:rFonts w:eastAsia="Times New Roman" w:cstheme="minorHAnsi"/>
              </w:rPr>
            </w:pPr>
            <w:r w:rsidRPr="003C4D06">
              <w:rPr>
                <w:rFonts w:eastAsia="Times New Roman" w:cstheme="minorHAnsi"/>
                <w:lang w:val="en-US"/>
              </w:rPr>
              <w:t>Trip Database</w:t>
            </w:r>
            <w:r w:rsidRPr="003C4D06">
              <w:rPr>
                <w:rFonts w:eastAsia="Times New Roman" w:cstheme="minorHAnsi"/>
              </w:rPr>
              <w:t> </w:t>
            </w:r>
          </w:p>
          <w:p w:rsidRPr="00FC07FF" w:rsidR="00FC07FF" w:rsidP="00FC07FF" w:rsidRDefault="000D3685" w14:paraId="41688E1F" w14:textId="6CEE639C">
            <w:pPr>
              <w:spacing w:after="0" w:line="240" w:lineRule="auto"/>
              <w:textAlignment w:val="baseline"/>
              <w:rPr>
                <w:rFonts w:eastAsia="Times New Roman" w:cstheme="minorHAnsi"/>
              </w:rPr>
            </w:pPr>
            <w:hyperlink w:history="1" r:id="rId41">
              <w:r w:rsidRPr="003C4D06" w:rsidR="00FC07FF">
                <w:rPr>
                  <w:rStyle w:val="Hyperlink"/>
                  <w:rFonts w:eastAsia="Times New Roman" w:cstheme="minorHAnsi"/>
                  <w:lang w:val="en-US"/>
                </w:rPr>
                <w:t>www.tripdatabase.com/</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6321019E" w14:textId="77777777">
            <w:pPr>
              <w:spacing w:after="0" w:line="240" w:lineRule="auto"/>
              <w:textAlignment w:val="baseline"/>
              <w:rPr>
                <w:rFonts w:eastAsia="Times New Roman" w:cstheme="minorHAnsi"/>
              </w:rPr>
            </w:pPr>
            <w:r w:rsidRPr="003C4D06">
              <w:rPr>
                <w:rFonts w:eastAsia="Times New Roman" w:cstheme="minorHAnsi"/>
                <w:lang w:val="en-US"/>
              </w:rPr>
              <w:t>Medical search engine with emphasis on evidence-based medicine (EBM) and clinical guidelines and queries, including content from Cochrane and Bandolier.</w:t>
            </w:r>
            <w:r w:rsidRPr="003C4D06">
              <w:rPr>
                <w:rFonts w:eastAsia="Times New Roman" w:cstheme="minorHAnsi"/>
              </w:rPr>
              <w:t> </w:t>
            </w:r>
          </w:p>
        </w:tc>
      </w:tr>
      <w:tr w:rsidRPr="00FC07FF" w:rsidR="00FC07FF" w:rsidTr="003C4D06" w14:paraId="68A20FA0"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5844C4B7" w14:textId="77777777">
            <w:pPr>
              <w:spacing w:after="0" w:line="240" w:lineRule="auto"/>
              <w:textAlignment w:val="baseline"/>
              <w:rPr>
                <w:rFonts w:eastAsia="Times New Roman" w:cstheme="minorHAnsi"/>
              </w:rPr>
            </w:pPr>
            <w:r w:rsidRPr="003C4D06">
              <w:rPr>
                <w:rFonts w:eastAsia="Times New Roman" w:cstheme="minorHAnsi"/>
                <w:lang w:val="en-US"/>
              </w:rPr>
              <w:t>National Institute for Health Research, Clinical Research Network (NIHR CRN)</w:t>
            </w:r>
            <w:r w:rsidRPr="003C4D06">
              <w:rPr>
                <w:rFonts w:eastAsia="Times New Roman" w:cstheme="minorHAnsi"/>
              </w:rPr>
              <w:t> </w:t>
            </w:r>
          </w:p>
          <w:p w:rsidRPr="00FC07FF" w:rsidR="00FC07FF" w:rsidP="00FC07FF" w:rsidRDefault="000D3685" w14:paraId="613B8063" w14:textId="77777777">
            <w:pPr>
              <w:spacing w:after="0" w:line="240" w:lineRule="auto"/>
              <w:textAlignment w:val="baseline"/>
              <w:rPr>
                <w:rFonts w:eastAsia="Times New Roman" w:cstheme="minorHAnsi"/>
              </w:rPr>
            </w:pPr>
            <w:hyperlink w:tgtFrame="_blank" w:history="1" r:id="rId42">
              <w:r w:rsidRPr="003C4D06" w:rsidR="00FC07FF">
                <w:rPr>
                  <w:rFonts w:eastAsia="Times New Roman" w:cstheme="minorHAnsi"/>
                  <w:color w:val="0000FF"/>
                  <w:u w:val="single"/>
                  <w:lang w:val="en-US"/>
                </w:rPr>
                <w:t>https://public-odp.nihr.ac.uk/QvAJAXZfc/opendoc.htm?document=crncc_users%5Cfind%20a%20clinical%20research%20study.qvw&amp;lang=en-US&amp;host=QVS%40crn-prod-odp-pu&amp;anonymous=true</w:t>
              </w:r>
            </w:hyperlink>
            <w:r w:rsidRPr="003C4D06" w:rsidR="00FC07FF">
              <w:rPr>
                <w:rFonts w:eastAsia="Times New Roman" w:cstheme="minorHAnsi"/>
                <w:color w:val="0000FF"/>
              </w:rPr>
              <w:t> </w:t>
            </w:r>
          </w:p>
          <w:p w:rsidRPr="00FC07FF" w:rsidR="00FC07FF" w:rsidP="00FC07FF" w:rsidRDefault="00FC07FF" w14:paraId="42B942FC" w14:textId="77777777">
            <w:pPr>
              <w:spacing w:after="0" w:line="240" w:lineRule="auto"/>
              <w:textAlignment w:val="baseline"/>
              <w:rPr>
                <w:rFonts w:eastAsia="Times New Roman" w:cstheme="minorHAnsi"/>
              </w:rPr>
            </w:pPr>
            <w:r w:rsidRPr="003C4D06">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584BA266" w14:textId="77777777">
            <w:pPr>
              <w:spacing w:after="0" w:line="240" w:lineRule="auto"/>
              <w:textAlignment w:val="baseline"/>
              <w:rPr>
                <w:rFonts w:eastAsia="Times New Roman" w:cstheme="minorHAnsi"/>
              </w:rPr>
            </w:pPr>
            <w:r w:rsidRPr="003C4D06">
              <w:rPr>
                <w:rFonts w:eastAsia="Times New Roman" w:cstheme="minorHAnsi"/>
                <w:lang w:val="en-US"/>
              </w:rPr>
              <w:t>Search and access information on research studies which are being supported by the National Institute for Health Research Clinical Research Network (NIHR CRN).</w:t>
            </w:r>
            <w:r w:rsidRPr="003C4D06">
              <w:rPr>
                <w:rFonts w:eastAsia="Times New Roman" w:cstheme="minorHAnsi"/>
              </w:rPr>
              <w:t> </w:t>
            </w:r>
          </w:p>
        </w:tc>
      </w:tr>
      <w:tr w:rsidRPr="00FC07FF" w:rsidR="00FC07FF" w:rsidTr="003C4D06" w14:paraId="6D94575C"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2C3E4E89" w14:textId="77777777">
            <w:pPr>
              <w:spacing w:after="0" w:line="240" w:lineRule="auto"/>
              <w:textAlignment w:val="baseline"/>
              <w:rPr>
                <w:rFonts w:eastAsia="Times New Roman" w:cstheme="minorHAnsi"/>
              </w:rPr>
            </w:pPr>
            <w:r w:rsidRPr="003C4D06">
              <w:rPr>
                <w:rFonts w:eastAsia="Times New Roman" w:cstheme="minorHAnsi"/>
                <w:lang w:val="en-US"/>
              </w:rPr>
              <w:t>UK Health Security: Grey literature: index and alternative sources and resources</w:t>
            </w:r>
            <w:r w:rsidRPr="003C4D06">
              <w:rPr>
                <w:rFonts w:eastAsia="Times New Roman" w:cstheme="minorHAnsi"/>
              </w:rPr>
              <w:t> </w:t>
            </w:r>
          </w:p>
          <w:p w:rsidRPr="00FC07FF" w:rsidR="00FC07FF" w:rsidP="00FC07FF" w:rsidRDefault="000D3685" w14:paraId="6D579657" w14:textId="77777777">
            <w:pPr>
              <w:spacing w:after="0" w:line="240" w:lineRule="auto"/>
              <w:textAlignment w:val="baseline"/>
              <w:rPr>
                <w:rFonts w:eastAsia="Times New Roman" w:cstheme="minorHAnsi"/>
              </w:rPr>
            </w:pPr>
            <w:hyperlink w:tgtFrame="_blank" w:history="1" r:id="rId43">
              <w:r w:rsidRPr="003C4D06" w:rsidR="00FC07FF">
                <w:rPr>
                  <w:rFonts w:eastAsia="Times New Roman" w:cstheme="minorHAnsi"/>
                  <w:color w:val="0000FF"/>
                  <w:u w:val="single"/>
                  <w:lang w:val="en-US"/>
                </w:rPr>
                <w:t>https://ukhsalibrary.koha-ptfs.co.uk/greylit/</w:t>
              </w:r>
            </w:hyperlink>
            <w:r w:rsidRPr="003C4D06" w:rsidR="00FC07FF">
              <w:rPr>
                <w:rFonts w:eastAsia="Times New Roman" w:cstheme="minorHAnsi"/>
              </w:rPr>
              <w:t> </w:t>
            </w:r>
          </w:p>
          <w:p w:rsidRPr="00FC07FF" w:rsidR="00FC07FF" w:rsidP="00FC07FF" w:rsidRDefault="00FC07FF" w14:paraId="542F66C3" w14:textId="77777777">
            <w:pPr>
              <w:spacing w:after="0" w:line="240" w:lineRule="auto"/>
              <w:textAlignment w:val="baseline"/>
              <w:rPr>
                <w:rFonts w:eastAsia="Times New Roman" w:cstheme="minorHAnsi"/>
              </w:rPr>
            </w:pPr>
            <w:r w:rsidRPr="003C4D06">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39863B0E" w14:textId="77777777">
            <w:pPr>
              <w:spacing w:after="0" w:line="240" w:lineRule="auto"/>
              <w:textAlignment w:val="baseline"/>
              <w:rPr>
                <w:rFonts w:eastAsia="Times New Roman" w:cstheme="minorHAnsi"/>
              </w:rPr>
            </w:pPr>
            <w:r w:rsidRPr="003C4D06">
              <w:rPr>
                <w:rFonts w:eastAsia="Times New Roman" w:cstheme="minorHAnsi"/>
                <w:lang w:val="en-US"/>
              </w:rPr>
              <w:t>Compiled to help librarians and researchers, particularly in Public Health, to find grey literature resources.  </w:t>
            </w:r>
            <w:r w:rsidRPr="003C4D06">
              <w:rPr>
                <w:rFonts w:eastAsia="Times New Roman" w:cstheme="minorHAnsi"/>
              </w:rPr>
              <w:t> </w:t>
            </w:r>
          </w:p>
        </w:tc>
      </w:tr>
      <w:tr w:rsidRPr="00FC07FF" w:rsidR="00FC07FF" w:rsidTr="003C4D06" w14:paraId="14FA89B4"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6EE84500" w14:textId="77777777">
            <w:pPr>
              <w:spacing w:after="0" w:line="240" w:lineRule="auto"/>
              <w:textAlignment w:val="baseline"/>
              <w:rPr>
                <w:rFonts w:eastAsia="Times New Roman" w:cstheme="minorHAnsi"/>
              </w:rPr>
            </w:pPr>
            <w:r w:rsidRPr="003C4D06">
              <w:rPr>
                <w:rFonts w:eastAsia="Times New Roman" w:cstheme="minorHAnsi"/>
                <w:lang w:val="en-US"/>
              </w:rPr>
              <w:t>Web of Science</w:t>
            </w:r>
            <w:r w:rsidRPr="003C4D06">
              <w:rPr>
                <w:rFonts w:eastAsia="Times New Roman" w:cstheme="minorHAnsi"/>
              </w:rPr>
              <w:t> </w:t>
            </w:r>
          </w:p>
          <w:p w:rsidRPr="00FC07FF" w:rsidR="00FC07FF" w:rsidP="00FC07FF" w:rsidRDefault="000D3685" w14:paraId="5FAC1672" w14:textId="3731695D">
            <w:pPr>
              <w:spacing w:after="0" w:line="240" w:lineRule="auto"/>
              <w:textAlignment w:val="baseline"/>
              <w:rPr>
                <w:rFonts w:eastAsia="Times New Roman" w:cstheme="minorHAnsi"/>
              </w:rPr>
            </w:pPr>
            <w:hyperlink w:history="1" w:anchor="W" r:id="rId44">
              <w:r w:rsidRPr="00E73D55" w:rsidR="003C4D06">
                <w:rPr>
                  <w:rStyle w:val="Hyperlink"/>
                  <w:rFonts w:eastAsia="Times New Roman" w:cstheme="minorHAnsi"/>
                  <w:lang w:val="en-US"/>
                </w:rPr>
                <w:t>www.wlv.ac.uk/lib/resources/databases-a-z/#W</w:t>
              </w:r>
            </w:hyperlink>
            <w:r w:rsidRPr="003C4D06" w:rsidR="00FC07FF">
              <w:rPr>
                <w:rFonts w:eastAsia="Times New Roman" w:cstheme="minorHAnsi"/>
                <w:color w:val="0000FF"/>
              </w:rPr>
              <w:t> </w:t>
            </w:r>
          </w:p>
          <w:p w:rsidRPr="00FC07FF" w:rsidR="00FC07FF" w:rsidP="00FC07FF" w:rsidRDefault="00FC07FF" w14:paraId="67E60095" w14:textId="77777777">
            <w:pPr>
              <w:spacing w:after="0" w:line="240" w:lineRule="auto"/>
              <w:textAlignment w:val="baseline"/>
              <w:rPr>
                <w:rFonts w:eastAsia="Times New Roman" w:cstheme="minorHAnsi"/>
              </w:rPr>
            </w:pPr>
            <w:r w:rsidRPr="003C4D06">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7DB146EA" w14:textId="77777777">
            <w:pPr>
              <w:spacing w:after="0" w:line="240" w:lineRule="auto"/>
              <w:textAlignment w:val="baseline"/>
              <w:rPr>
                <w:rFonts w:eastAsia="Times New Roman" w:cstheme="minorHAnsi"/>
              </w:rPr>
            </w:pPr>
            <w:r w:rsidRPr="003C4D06">
              <w:rPr>
                <w:rFonts w:eastAsia="Times New Roman" w:cstheme="minorHAnsi"/>
                <w:lang w:val="en-US"/>
              </w:rPr>
              <w:t>Includes access to conference proceedings.</w:t>
            </w:r>
            <w:r w:rsidRPr="003C4D06">
              <w:rPr>
                <w:rFonts w:eastAsia="Times New Roman" w:cstheme="minorHAnsi"/>
              </w:rPr>
              <w:t> </w:t>
            </w:r>
          </w:p>
        </w:tc>
      </w:tr>
      <w:tr w:rsidRPr="00FC07FF" w:rsidR="00FC07FF" w:rsidTr="003C4D06" w14:paraId="3F06FBA5" w14:textId="77777777">
        <w:trPr>
          <w:trHeight w:val="480"/>
        </w:trPr>
        <w:tc>
          <w:tcPr>
            <w:tcW w:w="39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6A817A42" w14:textId="77777777">
            <w:pPr>
              <w:spacing w:after="0" w:line="240" w:lineRule="auto"/>
              <w:textAlignment w:val="baseline"/>
              <w:rPr>
                <w:rFonts w:eastAsia="Times New Roman" w:cstheme="minorHAnsi"/>
              </w:rPr>
            </w:pPr>
            <w:r w:rsidRPr="003C4D06">
              <w:rPr>
                <w:rFonts w:eastAsia="Times New Roman" w:cstheme="minorHAnsi"/>
                <w:lang w:val="en-US"/>
              </w:rPr>
              <w:t>WHO ICTRP Search Portal</w:t>
            </w:r>
            <w:r w:rsidRPr="003C4D06">
              <w:rPr>
                <w:rFonts w:eastAsia="Times New Roman" w:cstheme="minorHAnsi"/>
              </w:rPr>
              <w:t> </w:t>
            </w:r>
          </w:p>
          <w:p w:rsidRPr="00FC07FF" w:rsidR="00FC07FF" w:rsidP="00FC07FF" w:rsidRDefault="000D3685" w14:paraId="043C14D7" w14:textId="5F891418">
            <w:pPr>
              <w:spacing w:after="0" w:line="240" w:lineRule="auto"/>
              <w:textAlignment w:val="baseline"/>
              <w:rPr>
                <w:rFonts w:eastAsia="Times New Roman" w:cstheme="minorHAnsi"/>
              </w:rPr>
            </w:pPr>
            <w:hyperlink w:history="1" r:id="rId45">
              <w:r w:rsidRPr="00E73D55" w:rsidR="003C4D06">
                <w:rPr>
                  <w:rStyle w:val="Hyperlink"/>
                  <w:rFonts w:eastAsia="Times New Roman" w:cstheme="minorHAnsi"/>
                  <w:lang w:val="en-US"/>
                </w:rPr>
                <w:t>www.who.int/ictrp/search/en/</w:t>
              </w:r>
            </w:hyperlink>
            <w:r w:rsidRPr="003C4D06" w:rsidR="00FC07FF">
              <w:rPr>
                <w:rFonts w:eastAsia="Times New Roman" w:cstheme="minorHAnsi"/>
              </w:rPr>
              <w:t> </w:t>
            </w:r>
          </w:p>
        </w:tc>
        <w:tc>
          <w:tcPr>
            <w:tcW w:w="5661" w:type="dxa"/>
            <w:tcBorders>
              <w:top w:val="single" w:color="000000" w:sz="6" w:space="0"/>
              <w:left w:val="single" w:color="000000" w:sz="6" w:space="0"/>
              <w:bottom w:val="single" w:color="000000" w:sz="6" w:space="0"/>
              <w:right w:val="single" w:color="000000" w:sz="6" w:space="0"/>
            </w:tcBorders>
            <w:shd w:val="clear" w:color="auto" w:fill="auto"/>
            <w:hideMark/>
          </w:tcPr>
          <w:p w:rsidRPr="00FC07FF" w:rsidR="00FC07FF" w:rsidP="00FC07FF" w:rsidRDefault="00FC07FF" w14:paraId="0FF82DF0" w14:textId="77777777">
            <w:pPr>
              <w:spacing w:after="0" w:line="240" w:lineRule="auto"/>
              <w:textAlignment w:val="baseline"/>
              <w:rPr>
                <w:rFonts w:eastAsia="Times New Roman" w:cstheme="minorHAnsi"/>
              </w:rPr>
            </w:pPr>
            <w:r w:rsidRPr="003C4D06">
              <w:rPr>
                <w:rFonts w:eastAsia="Times New Roman" w:cstheme="minorHAnsi"/>
                <w:lang w:val="en-US"/>
              </w:rPr>
              <w:t xml:space="preserve">Aims to provide a single point of access to information about ongoing and completed clinical trials. Provided by the World Health </w:t>
            </w:r>
            <w:proofErr w:type="spellStart"/>
            <w:r w:rsidRPr="003C4D06">
              <w:rPr>
                <w:rFonts w:eastAsia="Times New Roman" w:cstheme="minorHAnsi"/>
                <w:lang w:val="en-US"/>
              </w:rPr>
              <w:t>Organisation</w:t>
            </w:r>
            <w:proofErr w:type="spellEnd"/>
            <w:r w:rsidRPr="003C4D06">
              <w:rPr>
                <w:rFonts w:eastAsia="Times New Roman" w:cstheme="minorHAnsi"/>
                <w:lang w:val="en-US"/>
              </w:rPr>
              <w:t>.</w:t>
            </w:r>
            <w:r w:rsidRPr="003C4D06">
              <w:rPr>
                <w:rFonts w:eastAsia="Times New Roman" w:cstheme="minorHAnsi"/>
              </w:rPr>
              <w:t> </w:t>
            </w:r>
          </w:p>
        </w:tc>
      </w:tr>
    </w:tbl>
    <w:p w:rsidR="00FC07FF" w:rsidP="001E3AF7" w:rsidRDefault="00FC07FF" w14:paraId="3FFDF174" w14:textId="77777777">
      <w:pPr>
        <w:pStyle w:val="paragraph"/>
        <w:spacing w:before="0" w:beforeAutospacing="0" w:after="0" w:afterAutospacing="0"/>
        <w:textAlignment w:val="baseline"/>
        <w:rPr>
          <w:rStyle w:val="eop"/>
          <w:rFonts w:ascii="Calibri" w:hAnsi="Calibri" w:cs="Calibri" w:eastAsiaTheme="majorEastAsia"/>
          <w:sz w:val="22"/>
          <w:shd w:val="clear" w:color="auto" w:fill="FFFFFF"/>
        </w:rPr>
      </w:pPr>
    </w:p>
    <w:p w:rsidRPr="00FC07FF" w:rsidR="00FC07FF" w:rsidP="001E3AF7" w:rsidRDefault="00FC07FF" w14:paraId="00320E64" w14:textId="77777777">
      <w:pPr>
        <w:pStyle w:val="paragraph"/>
        <w:spacing w:before="0" w:beforeAutospacing="0" w:after="0" w:afterAutospacing="0"/>
        <w:textAlignment w:val="baseline"/>
        <w:rPr>
          <w:rFonts w:cstheme="minorHAnsi"/>
          <w:sz w:val="22"/>
        </w:rPr>
      </w:pPr>
    </w:p>
    <w:p w:rsidRPr="00C01BCC" w:rsidR="001E3AF7" w:rsidP="001E3AF7" w:rsidRDefault="003C4D06" w14:paraId="1DE89F52" w14:textId="5D6E571C">
      <w:pPr>
        <w:pStyle w:val="Heading3"/>
        <w:rPr>
          <w:rFonts w:asciiTheme="minorHAnsi" w:hAnsiTheme="minorHAnsi" w:cstheme="minorHAnsi"/>
          <w:sz w:val="28"/>
        </w:rPr>
      </w:pPr>
      <w:r w:rsidRPr="003C4D06">
        <w:rPr>
          <w:rFonts w:asciiTheme="minorHAnsi" w:hAnsiTheme="minorHAnsi" w:cstheme="minorHAnsi"/>
          <w:b/>
          <w:sz w:val="28"/>
        </w:rPr>
        <w:t>How</w:t>
      </w:r>
      <w:r>
        <w:rPr>
          <w:rFonts w:asciiTheme="minorHAnsi" w:hAnsiTheme="minorHAnsi" w:cstheme="minorHAnsi"/>
          <w:b/>
          <w:sz w:val="28"/>
        </w:rPr>
        <w:t xml:space="preserve"> do I evaluate Grey Literature?</w:t>
      </w:r>
    </w:p>
    <w:p w:rsidRPr="0056467A" w:rsidR="001E3AF7" w:rsidP="001E3AF7" w:rsidRDefault="001E3AF7" w14:paraId="0034CB49" w14:textId="77777777">
      <w:pPr>
        <w:pStyle w:val="NoSpacing"/>
        <w:spacing w:line="100" w:lineRule="exact"/>
        <w:rPr>
          <w:rFonts w:cs="Arial"/>
          <w:b/>
        </w:rPr>
      </w:pPr>
    </w:p>
    <w:p w:rsidRPr="003C4D06" w:rsidR="003C4D06" w:rsidP="003C4D06" w:rsidRDefault="003C4D06" w14:paraId="3F4D2455" w14:textId="77777777">
      <w:pPr>
        <w:spacing w:after="120" w:line="240" w:lineRule="auto"/>
        <w:rPr>
          <w:rFonts w:cstheme="minorHAnsi"/>
        </w:rPr>
      </w:pPr>
      <w:r w:rsidRPr="003C4D06">
        <w:rPr>
          <w:rFonts w:cstheme="minorHAnsi"/>
        </w:rPr>
        <w:t xml:space="preserve">The criteria used to evaluate grey literature are the same as those used to evaluate any other kind of information. Look closely at the source to establish authority – this should be easily located in the document. Look at the methodology used – this should be transparent, with clear explanations of where the data came from, the analysis techniques used and how the document was compiled. Check the document for currency. </w:t>
      </w:r>
    </w:p>
    <w:p w:rsidRPr="003C4D06" w:rsidR="003C4D06" w:rsidP="003C4D06" w:rsidRDefault="003C4D06" w14:paraId="0D77B5A9" w14:textId="77777777">
      <w:pPr>
        <w:spacing w:after="120" w:line="240" w:lineRule="auto"/>
        <w:rPr>
          <w:rFonts w:cstheme="minorHAnsi"/>
        </w:rPr>
      </w:pPr>
    </w:p>
    <w:p w:rsidRPr="003C4D06" w:rsidR="003C4D06" w:rsidP="003C4D06" w:rsidRDefault="003C4D06" w14:paraId="4E110ECC" w14:textId="77777777">
      <w:pPr>
        <w:spacing w:after="120" w:line="240" w:lineRule="auto"/>
        <w:rPr>
          <w:rFonts w:cstheme="minorHAnsi"/>
        </w:rPr>
      </w:pPr>
      <w:r w:rsidRPr="003C4D06">
        <w:rPr>
          <w:rFonts w:cstheme="minorHAnsi"/>
        </w:rPr>
        <w:t xml:space="preserve">Use the ‘AACODS’ checklist, from Flinders University, South Australia, designed as a memory aid in evaluating grey literature:  </w:t>
      </w:r>
    </w:p>
    <w:p w:rsidRPr="003C4D06" w:rsidR="003C4D06" w:rsidP="003C4D06" w:rsidRDefault="003C4D06" w14:paraId="05609547" w14:textId="77777777">
      <w:pPr>
        <w:spacing w:after="120" w:line="240" w:lineRule="auto"/>
        <w:rPr>
          <w:rFonts w:cstheme="minorHAnsi"/>
        </w:rPr>
      </w:pPr>
      <w:r w:rsidRPr="003C4D06">
        <w:rPr>
          <w:rFonts w:cstheme="minorHAnsi"/>
        </w:rPr>
        <w:t>A</w:t>
      </w:r>
      <w:r w:rsidRPr="003C4D06">
        <w:rPr>
          <w:rFonts w:cstheme="minorHAnsi"/>
        </w:rPr>
        <w:tab/>
      </w:r>
      <w:r w:rsidRPr="003C4D06">
        <w:rPr>
          <w:rFonts w:cstheme="minorHAnsi"/>
        </w:rPr>
        <w:t xml:space="preserve">Authority </w:t>
      </w:r>
    </w:p>
    <w:p w:rsidRPr="003C4D06" w:rsidR="003C4D06" w:rsidP="003C4D06" w:rsidRDefault="003C4D06" w14:paraId="1A2C8DEF" w14:textId="77777777">
      <w:pPr>
        <w:spacing w:after="120" w:line="240" w:lineRule="auto"/>
        <w:rPr>
          <w:rFonts w:cstheme="minorHAnsi"/>
        </w:rPr>
      </w:pPr>
      <w:r w:rsidRPr="003C4D06">
        <w:rPr>
          <w:rFonts w:cstheme="minorHAnsi"/>
        </w:rPr>
        <w:t>A</w:t>
      </w:r>
      <w:r w:rsidRPr="003C4D06">
        <w:rPr>
          <w:rFonts w:cstheme="minorHAnsi"/>
        </w:rPr>
        <w:tab/>
      </w:r>
      <w:r w:rsidRPr="003C4D06">
        <w:rPr>
          <w:rFonts w:cstheme="minorHAnsi"/>
        </w:rPr>
        <w:t xml:space="preserve">Accuracy </w:t>
      </w:r>
    </w:p>
    <w:p w:rsidRPr="003C4D06" w:rsidR="003C4D06" w:rsidP="003C4D06" w:rsidRDefault="003C4D06" w14:paraId="53138844" w14:textId="77777777">
      <w:pPr>
        <w:spacing w:after="120" w:line="240" w:lineRule="auto"/>
        <w:rPr>
          <w:rFonts w:cstheme="minorHAnsi"/>
        </w:rPr>
      </w:pPr>
      <w:r w:rsidRPr="003C4D06">
        <w:rPr>
          <w:rFonts w:cstheme="minorHAnsi"/>
        </w:rPr>
        <w:lastRenderedPageBreak/>
        <w:t>C</w:t>
      </w:r>
      <w:r w:rsidRPr="003C4D06">
        <w:rPr>
          <w:rFonts w:cstheme="minorHAnsi"/>
        </w:rPr>
        <w:tab/>
      </w:r>
      <w:r w:rsidRPr="003C4D06">
        <w:rPr>
          <w:rFonts w:cstheme="minorHAnsi"/>
        </w:rPr>
        <w:t xml:space="preserve">Coverage </w:t>
      </w:r>
    </w:p>
    <w:p w:rsidRPr="003C4D06" w:rsidR="003C4D06" w:rsidP="003C4D06" w:rsidRDefault="003C4D06" w14:paraId="7BB4506C" w14:textId="77777777">
      <w:pPr>
        <w:spacing w:after="120" w:line="240" w:lineRule="auto"/>
        <w:rPr>
          <w:rFonts w:cstheme="minorHAnsi"/>
        </w:rPr>
      </w:pPr>
      <w:r w:rsidRPr="003C4D06">
        <w:rPr>
          <w:rFonts w:cstheme="minorHAnsi"/>
        </w:rPr>
        <w:t>O</w:t>
      </w:r>
      <w:r w:rsidRPr="003C4D06">
        <w:rPr>
          <w:rFonts w:cstheme="minorHAnsi"/>
        </w:rPr>
        <w:tab/>
      </w:r>
      <w:r w:rsidRPr="003C4D06">
        <w:rPr>
          <w:rFonts w:cstheme="minorHAnsi"/>
        </w:rPr>
        <w:t xml:space="preserve">Objectivity </w:t>
      </w:r>
    </w:p>
    <w:p w:rsidRPr="003C4D06" w:rsidR="003C4D06" w:rsidP="003C4D06" w:rsidRDefault="003C4D06" w14:paraId="3A7F6FFC" w14:textId="77777777">
      <w:pPr>
        <w:spacing w:after="120" w:line="240" w:lineRule="auto"/>
        <w:rPr>
          <w:rFonts w:cstheme="minorHAnsi"/>
        </w:rPr>
      </w:pPr>
      <w:r w:rsidRPr="003C4D06">
        <w:rPr>
          <w:rFonts w:cstheme="minorHAnsi"/>
        </w:rPr>
        <w:t>D</w:t>
      </w:r>
      <w:r w:rsidRPr="003C4D06">
        <w:rPr>
          <w:rFonts w:cstheme="minorHAnsi"/>
        </w:rPr>
        <w:tab/>
      </w:r>
      <w:r w:rsidRPr="003C4D06">
        <w:rPr>
          <w:rFonts w:cstheme="minorHAnsi"/>
        </w:rPr>
        <w:t xml:space="preserve">Date </w:t>
      </w:r>
    </w:p>
    <w:p w:rsidR="001E3AF7" w:rsidP="003C4D06" w:rsidRDefault="003C4D06" w14:paraId="04674F5E" w14:textId="19D41BD9">
      <w:pPr>
        <w:spacing w:after="120" w:line="240" w:lineRule="auto"/>
        <w:rPr>
          <w:rFonts w:cstheme="minorHAnsi"/>
        </w:rPr>
      </w:pPr>
      <w:r>
        <w:rPr>
          <w:rFonts w:cstheme="minorHAnsi"/>
        </w:rPr>
        <w:t>S</w:t>
      </w:r>
      <w:r>
        <w:rPr>
          <w:rFonts w:cstheme="minorHAnsi"/>
        </w:rPr>
        <w:tab/>
      </w:r>
      <w:r>
        <w:rPr>
          <w:rFonts w:cstheme="minorHAnsi"/>
        </w:rPr>
        <w:t>Significance</w:t>
      </w:r>
    </w:p>
    <w:p w:rsidRPr="00C01BCC" w:rsidR="003C4D06" w:rsidP="003C4D06" w:rsidRDefault="003C4D06" w14:paraId="793D1F5B" w14:textId="77777777">
      <w:pPr>
        <w:spacing w:after="120" w:line="240" w:lineRule="auto"/>
        <w:rPr>
          <w:rFonts w:cstheme="minorHAnsi"/>
        </w:rPr>
      </w:pPr>
    </w:p>
    <w:p w:rsidRPr="00C01BCC" w:rsidR="001E3AF7" w:rsidP="001E3AF7" w:rsidRDefault="003C4D06" w14:paraId="0A5C8432" w14:textId="229AE8BF">
      <w:pPr>
        <w:pStyle w:val="Heading3"/>
        <w:rPr>
          <w:rFonts w:asciiTheme="minorHAnsi" w:hAnsiTheme="minorHAnsi" w:cstheme="minorHAnsi"/>
          <w:sz w:val="28"/>
        </w:rPr>
      </w:pPr>
      <w:r>
        <w:rPr>
          <w:rFonts w:asciiTheme="minorHAnsi" w:hAnsiTheme="minorHAnsi" w:cstheme="minorHAnsi"/>
          <w:b/>
          <w:sz w:val="28"/>
        </w:rPr>
        <w:t>References:</w:t>
      </w:r>
    </w:p>
    <w:p w:rsidRPr="0056467A" w:rsidR="001E3AF7" w:rsidP="001E3AF7" w:rsidRDefault="001E3AF7" w14:paraId="1A48391C" w14:textId="77777777">
      <w:pPr>
        <w:pStyle w:val="NoSpacing"/>
        <w:spacing w:line="100" w:lineRule="exact"/>
        <w:rPr>
          <w:rFonts w:cs="Arial"/>
          <w:b/>
        </w:rPr>
      </w:pPr>
    </w:p>
    <w:p w:rsidRPr="003C4D06" w:rsidR="003C4D06" w:rsidP="003C4D06" w:rsidRDefault="003C4D06" w14:paraId="0526FC26" w14:textId="4BF50378">
      <w:pPr>
        <w:spacing w:after="0" w:line="240" w:lineRule="auto"/>
        <w:textAlignment w:val="baseline"/>
        <w:rPr>
          <w:rFonts w:ascii="Segoe UI" w:hAnsi="Segoe UI" w:eastAsia="Times New Roman" w:cs="Segoe UI"/>
          <w:sz w:val="18"/>
          <w:szCs w:val="18"/>
        </w:rPr>
      </w:pPr>
      <w:r w:rsidRPr="003C4D06">
        <w:rPr>
          <w:rFonts w:ascii="Calibri" w:hAnsi="Calibri" w:eastAsia="Times New Roman" w:cs="Calibri"/>
          <w:lang w:val="en-US"/>
        </w:rPr>
        <w:t xml:space="preserve">Flinders University (2010) </w:t>
      </w:r>
      <w:r w:rsidRPr="003C4D06">
        <w:rPr>
          <w:rFonts w:ascii="Calibri" w:hAnsi="Calibri" w:eastAsia="Times New Roman" w:cs="Calibri"/>
          <w:i/>
          <w:lang w:val="en-US"/>
        </w:rPr>
        <w:t>AACODS Checklist</w:t>
      </w:r>
      <w:r w:rsidR="00885078">
        <w:rPr>
          <w:rFonts w:ascii="Calibri" w:hAnsi="Calibri" w:eastAsia="Times New Roman" w:cs="Calibri"/>
          <w:lang w:val="en-US"/>
        </w:rPr>
        <w:t>.</w:t>
      </w:r>
      <w:r w:rsidRPr="003C4D06">
        <w:rPr>
          <w:rFonts w:ascii="Calibri" w:hAnsi="Calibri" w:eastAsia="Times New Roman" w:cs="Calibri"/>
          <w:lang w:val="en-US"/>
        </w:rPr>
        <w:t xml:space="preserve"> Available at:</w:t>
      </w:r>
      <w:r w:rsidR="00885078">
        <w:rPr>
          <w:rFonts w:ascii="Calibri" w:hAnsi="Calibri" w:eastAsia="Times New Roman" w:cs="Calibri"/>
        </w:rPr>
        <w:t xml:space="preserve"> </w:t>
      </w:r>
      <w:hyperlink w:history="1" r:id="rId46">
        <w:r w:rsidRPr="00E73D55" w:rsidR="00885078">
          <w:rPr>
            <w:rStyle w:val="Hyperlink"/>
            <w:rFonts w:ascii="Calibri" w:hAnsi="Calibri" w:eastAsia="Times New Roman" w:cs="Calibri"/>
            <w:lang w:val="en-US"/>
          </w:rPr>
          <w:t>https://dspace.flinders.edu.au/jspui/bitstream/2328/3326/4/AACODS_Checklist.pdf</w:t>
        </w:r>
      </w:hyperlink>
      <w:r w:rsidR="00885078">
        <w:rPr>
          <w:rFonts w:ascii="Calibri" w:hAnsi="Calibri" w:eastAsia="Times New Roman" w:cs="Calibri"/>
          <w:lang w:val="en-US"/>
        </w:rPr>
        <w:t xml:space="preserve"> (Accessed: 16 January 2022).</w:t>
      </w:r>
    </w:p>
    <w:p w:rsidRPr="00C01BCC" w:rsidR="001E3AF7" w:rsidP="001E3AF7" w:rsidRDefault="001E3AF7" w14:paraId="12313111" w14:textId="2F81F9EA">
      <w:pPr>
        <w:spacing w:after="120" w:line="240" w:lineRule="auto"/>
        <w:rPr>
          <w:rFonts w:cstheme="minorHAnsi"/>
        </w:rPr>
      </w:pPr>
    </w:p>
    <w:p w:rsidRPr="0056467A" w:rsidR="001E3AF7" w:rsidP="00885078" w:rsidRDefault="00885078" w14:paraId="5F936946" w14:textId="32A420CB">
      <w:pPr>
        <w:pStyle w:val="Heading3"/>
        <w:rPr>
          <w:rFonts w:cs="Arial"/>
          <w:b/>
        </w:rPr>
      </w:pPr>
      <w:r>
        <w:rPr>
          <w:rFonts w:asciiTheme="minorHAnsi" w:hAnsiTheme="minorHAnsi" w:cstheme="minorHAnsi"/>
          <w:b/>
          <w:sz w:val="28"/>
        </w:rPr>
        <w:t>Further reading:</w:t>
      </w:r>
    </w:p>
    <w:p w:rsidRPr="00C01BCC" w:rsidR="001E3AF7" w:rsidP="001E3AF7" w:rsidRDefault="003C4D06" w14:paraId="353A8496" w14:textId="291A9320">
      <w:pPr>
        <w:spacing w:after="120" w:line="240" w:lineRule="auto"/>
        <w:rPr>
          <w:rFonts w:cstheme="minorHAnsi"/>
        </w:rPr>
      </w:pPr>
      <w:r w:rsidRPr="003C4D06">
        <w:rPr>
          <w:rFonts w:cstheme="minorHAnsi"/>
        </w:rPr>
        <w:t xml:space="preserve">Oliver, P. (2012) </w:t>
      </w:r>
      <w:r w:rsidRPr="003C4D06">
        <w:rPr>
          <w:rFonts w:cstheme="minorHAnsi"/>
          <w:i/>
        </w:rPr>
        <w:t>Succeeding with your literature review</w:t>
      </w:r>
      <w:r w:rsidRPr="003C4D06">
        <w:rPr>
          <w:rFonts w:cstheme="minorHAnsi"/>
        </w:rPr>
        <w:t xml:space="preserve">. Maidenhead: McGraw-Hill Open University Press. </w:t>
      </w:r>
    </w:p>
    <w:p w:rsidR="001E3AF7" w:rsidP="001E3AF7" w:rsidRDefault="001E3AF7" w14:paraId="3A26648C" w14:textId="41888F3A">
      <w:pPr>
        <w:pStyle w:val="Heading3"/>
        <w:rPr>
          <w:rFonts w:asciiTheme="minorHAnsi" w:hAnsiTheme="minorHAnsi" w:cstheme="minorHAnsi"/>
          <w:sz w:val="28"/>
        </w:rPr>
      </w:pPr>
    </w:p>
    <w:p w:rsidRPr="00C01BCC" w:rsidR="003C4D06" w:rsidP="003C4D06" w:rsidRDefault="003C4D06" w14:paraId="19CEB664" w14:textId="68E1B0A8">
      <w:pPr>
        <w:pStyle w:val="Heading3"/>
        <w:rPr>
          <w:rFonts w:asciiTheme="minorHAnsi" w:hAnsiTheme="minorHAnsi" w:cstheme="minorHAnsi"/>
          <w:sz w:val="28"/>
        </w:rPr>
      </w:pPr>
      <w:r>
        <w:rPr>
          <w:rFonts w:asciiTheme="minorHAnsi" w:hAnsiTheme="minorHAnsi" w:cstheme="minorHAnsi"/>
          <w:b/>
          <w:sz w:val="28"/>
        </w:rPr>
        <w:t>Help and Advice</w:t>
      </w:r>
    </w:p>
    <w:p w:rsidRPr="0056467A" w:rsidR="003C4D06" w:rsidP="003C4D06" w:rsidRDefault="003C4D06" w14:paraId="2A37D440" w14:textId="77777777">
      <w:pPr>
        <w:pStyle w:val="NoSpacing"/>
        <w:spacing w:line="100" w:lineRule="exact"/>
        <w:rPr>
          <w:rFonts w:cs="Arial"/>
          <w:b/>
        </w:rPr>
      </w:pPr>
    </w:p>
    <w:p w:rsidRPr="00C01BCC" w:rsidR="003C4D06" w:rsidP="003C4D06" w:rsidRDefault="003C4D06" w14:paraId="3AD65E63" w14:textId="642D2DF8">
      <w:pPr>
        <w:spacing w:after="120" w:line="240" w:lineRule="auto"/>
        <w:rPr>
          <w:rFonts w:cstheme="minorHAnsi"/>
        </w:rPr>
      </w:pPr>
      <w:r>
        <w:rPr>
          <w:rStyle w:val="normaltextrun"/>
          <w:rFonts w:ascii="Calibri" w:hAnsi="Calibri" w:cs="Calibri"/>
          <w:color w:val="000000"/>
          <w:shd w:val="clear" w:color="auto" w:fill="FFFFFF"/>
        </w:rPr>
        <w:t xml:space="preserve">If you would like further help, please use our Library ASSIST chat </w:t>
      </w:r>
      <w:hyperlink w:tgtFrame="_blank" w:history="1" r:id="rId47">
        <w:r>
          <w:rPr>
            <w:rStyle w:val="normaltextrun"/>
            <w:rFonts w:ascii="Calibri" w:hAnsi="Calibri" w:cs="Calibri"/>
            <w:color w:val="0000FF"/>
            <w:u w:val="single"/>
            <w:shd w:val="clear" w:color="auto" w:fill="FFFFFF"/>
          </w:rPr>
          <w:t>https://wlv.libanswers.com</w:t>
        </w:r>
      </w:hyperlink>
      <w:r>
        <w:rPr>
          <w:rStyle w:val="normaltextrun"/>
          <w:rFonts w:ascii="Calibri" w:hAnsi="Calibri" w:cs="Calibri"/>
          <w:color w:val="000000"/>
          <w:shd w:val="clear" w:color="auto" w:fill="FFFFFF"/>
        </w:rPr>
        <w:t xml:space="preserve"> or email the Liaison Librarian team at </w:t>
      </w:r>
      <w:hyperlink w:tgtFrame="_blank" w:history="1" r:id="rId48">
        <w:r>
          <w:rPr>
            <w:rStyle w:val="normaltextrun"/>
            <w:rFonts w:ascii="Calibri" w:hAnsi="Calibri" w:cs="Calibri"/>
            <w:color w:val="0000FF"/>
            <w:u w:val="single"/>
            <w:shd w:val="clear" w:color="auto" w:fill="FFFFFF"/>
          </w:rPr>
          <w:t>LISliaison@wlv.ac.uk</w:t>
        </w:r>
      </w:hyperlink>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r w:rsidRPr="003C4D06">
        <w:rPr>
          <w:rFonts w:cstheme="minorHAnsi"/>
        </w:rPr>
        <w:t xml:space="preserve">Oliver, P. (2012) Succeeding with your literature review. Maidenhead: McGraw-Hill Open University Press. </w:t>
      </w:r>
    </w:p>
    <w:p w:rsidRPr="0056467A" w:rsidR="00B264AF" w:rsidP="00634841" w:rsidRDefault="00B264AF" w14:paraId="76436C69" w14:textId="77777777">
      <w:pPr>
        <w:pStyle w:val="NoSpacing"/>
        <w:pBdr>
          <w:bottom w:val="single" w:color="auto" w:sz="6" w:space="1"/>
        </w:pBdr>
        <w:rPr>
          <w:rFonts w:cs="Calibri"/>
          <w:b/>
        </w:rPr>
      </w:pPr>
    </w:p>
    <w:p w:rsidRPr="0056467A" w:rsidR="00B264AF" w:rsidP="00634841" w:rsidRDefault="006B144C" w14:paraId="13A2E817" w14:textId="77777777">
      <w:pPr>
        <w:pStyle w:val="NoSpacing"/>
        <w:pBdr>
          <w:bottom w:val="single" w:color="auto" w:sz="6" w:space="1"/>
        </w:pBdr>
        <w:rPr>
          <w:rFonts w:cs="Calibri"/>
          <w:b/>
        </w:rPr>
      </w:pPr>
      <w:r w:rsidRPr="0056467A">
        <w:rPr>
          <w:rFonts w:cs="Calibri"/>
          <w:b/>
        </w:rPr>
        <w:t xml:space="preserve">                                                                                </w:t>
      </w:r>
      <w:r w:rsidR="003B3DB3">
        <w:rPr>
          <w:rFonts w:cs="Calibri"/>
          <w:b/>
          <w:noProof/>
        </w:rPr>
        <w:drawing>
          <wp:inline distT="0" distB="0" distL="0" distR="0" wp14:anchorId="4B23B311" wp14:editId="7F3B4567">
            <wp:extent cx="1006193" cy="312420"/>
            <wp:effectExtent l="0" t="0" r="3810" b="0"/>
            <wp:docPr id="3" name="Picture 2" descr="http://mirrors.creativecommons.org/presskit/buttons/88x31/png/by-nc-sa.eu.pn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rsidRPr="0056467A" w:rsidR="00786D5F" w:rsidP="00634841" w:rsidRDefault="00786D5F" w14:paraId="6BAE7C37" w14:textId="77777777">
      <w:pPr>
        <w:pStyle w:val="NoSpacing"/>
        <w:pBdr>
          <w:bottom w:val="single" w:color="auto" w:sz="6" w:space="1"/>
        </w:pBdr>
        <w:rPr>
          <w:rFonts w:cs="Calibri"/>
          <w:b/>
        </w:rPr>
      </w:pPr>
    </w:p>
    <w:p w:rsidRPr="007549E4" w:rsidR="002838C3" w:rsidP="00634841" w:rsidRDefault="002838C3" w14:paraId="3234AF6F" w14:textId="77777777">
      <w:pPr>
        <w:spacing w:after="0" w:line="240" w:lineRule="auto"/>
        <w:rPr>
          <w:rFonts w:cs="Calibri"/>
          <w:highlight w:val="yellow"/>
        </w:rPr>
      </w:pPr>
    </w:p>
    <w:p w:rsidR="00634841" w:rsidP="00C741D4" w:rsidRDefault="002838C3" w14:paraId="168E179D" w14:textId="3F76DD1A">
      <w:pPr>
        <w:spacing w:after="0" w:line="240" w:lineRule="auto"/>
        <w:rPr>
          <w:rFonts w:cs="Arial"/>
        </w:rPr>
      </w:pPr>
      <w:r w:rsidRPr="0012452C">
        <w:rPr>
          <w:rFonts w:cs="Calibri"/>
        </w:rPr>
        <w:t xml:space="preserve">To request this document in an alternative format please contact </w:t>
      </w:r>
      <w:hyperlink w:history="1" r:id="rId51">
        <w:r w:rsidRPr="0012452C" w:rsidR="0012452C">
          <w:rPr>
            <w:rStyle w:val="Hyperlink"/>
            <w:rFonts w:cs="Calibri"/>
          </w:rPr>
          <w:t>LISliaison@wlv.ac.uk</w:t>
        </w:r>
      </w:hyperlink>
      <w:r w:rsidRPr="002838C3">
        <w:rPr>
          <w:rFonts w:cs="Calibri"/>
        </w:rPr>
        <w:t xml:space="preserve"> </w:t>
      </w:r>
    </w:p>
    <w:sectPr w:rsidR="00634841" w:rsidSect="00E11106">
      <w:footerReference w:type="default" r:id="rId52"/>
      <w:pgSz w:w="11906" w:h="16838" w:orient="portrait"/>
      <w:pgMar w:top="567" w:right="1134" w:bottom="1361" w:left="1134" w:header="709" w:footer="709" w:gutter="0"/>
      <w:cols w:space="708"/>
      <w:docGrid w:linePitch="360"/>
      <w:headerReference w:type="default" r:id="R810de907d5c44d7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83B" w:rsidP="00485B0A" w:rsidRDefault="009E083B" w14:paraId="4BD13908" w14:textId="77777777">
      <w:pPr>
        <w:spacing w:after="0" w:line="240" w:lineRule="auto"/>
      </w:pPr>
      <w:r>
        <w:separator/>
      </w:r>
    </w:p>
  </w:endnote>
  <w:endnote w:type="continuationSeparator" w:id="0">
    <w:p w:rsidR="009E083B" w:rsidP="00485B0A" w:rsidRDefault="009E083B" w14:paraId="08C5C0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BCC" w:rsidP="00C01BCC" w:rsidRDefault="003C4D06" w14:paraId="4BD2B953" w14:textId="57D0730A">
    <w:pPr>
      <w:pStyle w:val="Footer"/>
      <w:jc w:val="right"/>
    </w:pPr>
    <w:r>
      <w:rPr>
        <w:sz w:val="18"/>
        <w:szCs w:val="18"/>
      </w:rPr>
      <w:t>Ref: SR029</w:t>
    </w:r>
    <w:r w:rsidRPr="00CE1F34" w:rsidR="00C01BCC">
      <w:rPr>
        <w:sz w:val="18"/>
        <w:szCs w:val="18"/>
      </w:rPr>
      <w:t xml:space="preserve"> | </w:t>
    </w:r>
    <w:r w:rsidR="00C01BCC">
      <w:rPr>
        <w:sz w:val="18"/>
        <w:szCs w:val="18"/>
      </w:rPr>
      <w:t>Liaison Services Team</w:t>
    </w:r>
    <w:r w:rsidRPr="00CE1F34" w:rsidR="00C01BCC">
      <w:rPr>
        <w:sz w:val="18"/>
        <w:szCs w:val="18"/>
      </w:rPr>
      <w:t xml:space="preserve"> | </w:t>
    </w:r>
    <w:r>
      <w:rPr>
        <w:sz w:val="18"/>
        <w:szCs w:val="18"/>
      </w:rPr>
      <w:t>January 2022</w:t>
    </w:r>
  </w:p>
  <w:p w:rsidR="00225AB8" w:rsidRDefault="00225AB8" w14:paraId="2B6191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83B" w:rsidP="00485B0A" w:rsidRDefault="009E083B" w14:paraId="6121019C" w14:textId="77777777">
      <w:pPr>
        <w:spacing w:after="0" w:line="240" w:lineRule="auto"/>
      </w:pPr>
      <w:r>
        <w:separator/>
      </w:r>
    </w:p>
  </w:footnote>
  <w:footnote w:type="continuationSeparator" w:id="0">
    <w:p w:rsidR="009E083B" w:rsidP="00485B0A" w:rsidRDefault="009E083B" w14:paraId="3B15C586"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651FD35E" w:rsidTr="651FD35E" w14:paraId="26DC2447">
      <w:tc>
        <w:tcPr>
          <w:tcW w:w="3210" w:type="dxa"/>
          <w:tcMar/>
        </w:tcPr>
        <w:p w:rsidR="651FD35E" w:rsidP="651FD35E" w:rsidRDefault="651FD35E" w14:paraId="476D04EA" w14:textId="72D4BD26">
          <w:pPr>
            <w:pStyle w:val="Header"/>
            <w:bidi w:val="0"/>
            <w:ind w:left="-115"/>
            <w:jc w:val="left"/>
          </w:pPr>
        </w:p>
      </w:tc>
      <w:tc>
        <w:tcPr>
          <w:tcW w:w="3210" w:type="dxa"/>
          <w:tcMar/>
        </w:tcPr>
        <w:p w:rsidR="651FD35E" w:rsidP="651FD35E" w:rsidRDefault="651FD35E" w14:paraId="09D3BB80" w14:textId="5D380020">
          <w:pPr>
            <w:pStyle w:val="Header"/>
            <w:bidi w:val="0"/>
            <w:jc w:val="center"/>
          </w:pPr>
        </w:p>
      </w:tc>
      <w:tc>
        <w:tcPr>
          <w:tcW w:w="3210" w:type="dxa"/>
          <w:tcMar/>
        </w:tcPr>
        <w:p w:rsidR="651FD35E" w:rsidP="651FD35E" w:rsidRDefault="651FD35E" w14:paraId="668BCD26" w14:textId="02A9FB9A">
          <w:pPr>
            <w:pStyle w:val="Header"/>
            <w:bidi w:val="0"/>
            <w:ind w:right="-115"/>
            <w:jc w:val="right"/>
          </w:pPr>
        </w:p>
      </w:tc>
    </w:tr>
  </w:tbl>
  <w:p w:rsidR="651FD35E" w:rsidP="651FD35E" w:rsidRDefault="651FD35E" w14:paraId="068EC4CC" w14:textId="51E9966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A9369D"/>
    <w:multiLevelType w:val="multilevel"/>
    <w:tmpl w:val="A7F27F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C551CDB"/>
    <w:multiLevelType w:val="hybridMultilevel"/>
    <w:tmpl w:val="70446C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A8F60B1"/>
    <w:multiLevelType w:val="multilevel"/>
    <w:tmpl w:val="3EBAB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6E300F"/>
    <w:multiLevelType w:val="hybridMultilevel"/>
    <w:tmpl w:val="B5028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C132A21"/>
    <w:multiLevelType w:val="hybridMultilevel"/>
    <w:tmpl w:val="D0E228EA"/>
    <w:lvl w:ilvl="0" w:tplc="7DAA4ADE">
      <w:numFmt w:val="bullet"/>
      <w:lvlText w:val="•"/>
      <w:lvlJc w:val="left"/>
      <w:pPr>
        <w:ind w:left="1080" w:hanging="72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91E2074"/>
    <w:multiLevelType w:val="hybridMultilevel"/>
    <w:tmpl w:val="754A2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11831E1"/>
    <w:multiLevelType w:val="multilevel"/>
    <w:tmpl w:val="5D889D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B64E2B"/>
    <w:multiLevelType w:val="hybridMultilevel"/>
    <w:tmpl w:val="38C67B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B6B30C4"/>
    <w:multiLevelType w:val="hybridMultilevel"/>
    <w:tmpl w:val="2842F0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17E2E00"/>
    <w:multiLevelType w:val="hybridMultilevel"/>
    <w:tmpl w:val="D1F2B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79C26551"/>
    <w:multiLevelType w:val="hybridMultilevel"/>
    <w:tmpl w:val="63AAF8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A0D0690"/>
    <w:multiLevelType w:val="hybridMultilevel"/>
    <w:tmpl w:val="47F851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7B652279"/>
    <w:multiLevelType w:val="hybridMultilevel"/>
    <w:tmpl w:val="6CFA3056"/>
    <w:lvl w:ilvl="0" w:tplc="7EE80E4C">
      <w:numFmt w:val="bullet"/>
      <w:lvlText w:val=""/>
      <w:lvlJc w:val="left"/>
      <w:pPr>
        <w:ind w:left="375" w:hanging="375"/>
      </w:pPr>
      <w:rPr>
        <w:rFonts w:hint="default" w:ascii="Symbol" w:hAnsi="Symbol"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6A4B2A"/>
    <w:multiLevelType w:val="hybridMultilevel"/>
    <w:tmpl w:val="78548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0"/>
  </w:num>
  <w:num w:numId="5">
    <w:abstractNumId w:val="7"/>
  </w:num>
  <w:num w:numId="6">
    <w:abstractNumId w:val="17"/>
  </w:num>
  <w:num w:numId="7">
    <w:abstractNumId w:val="4"/>
  </w:num>
  <w:num w:numId="8">
    <w:abstractNumId w:val="13"/>
  </w:num>
  <w:num w:numId="9">
    <w:abstractNumId w:val="11"/>
  </w:num>
  <w:num w:numId="10">
    <w:abstractNumId w:val="14"/>
  </w:num>
  <w:num w:numId="11">
    <w:abstractNumId w:val="2"/>
  </w:num>
  <w:num w:numId="12">
    <w:abstractNumId w:val="5"/>
  </w:num>
  <w:num w:numId="13">
    <w:abstractNumId w:val="6"/>
  </w:num>
  <w:num w:numId="14">
    <w:abstractNumId w:val="12"/>
  </w:num>
  <w:num w:numId="15">
    <w:abstractNumId w:val="16"/>
  </w:num>
  <w:num w:numId="16">
    <w:abstractNumId w:val="18"/>
  </w:num>
  <w:num w:numId="17">
    <w:abstractNumId w:val="9"/>
  </w:num>
  <w:num w:numId="18">
    <w:abstractNumId w:val="15"/>
  </w:num>
  <w:num w:numId="19">
    <w:abstractNumId w:val="1"/>
  </w:num>
  <w:num w:numId="2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activeWritingStyle w:lang="en-GB" w:vendorID="64" w:dllVersion="131078" w:nlCheck="1" w:checkStyle="1" w:appName="MSWord"/>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C6"/>
    <w:rsid w:val="00033DBB"/>
    <w:rsid w:val="0003639E"/>
    <w:rsid w:val="00056B7D"/>
    <w:rsid w:val="00060B49"/>
    <w:rsid w:val="000A38BC"/>
    <w:rsid w:val="000A758D"/>
    <w:rsid w:val="000B2868"/>
    <w:rsid w:val="000B3615"/>
    <w:rsid w:val="000B3E7E"/>
    <w:rsid w:val="000C6053"/>
    <w:rsid w:val="000D11D3"/>
    <w:rsid w:val="000D2327"/>
    <w:rsid w:val="000D3685"/>
    <w:rsid w:val="000E1F91"/>
    <w:rsid w:val="000E6495"/>
    <w:rsid w:val="00100C1E"/>
    <w:rsid w:val="00122A33"/>
    <w:rsid w:val="0012452C"/>
    <w:rsid w:val="0012763B"/>
    <w:rsid w:val="00167301"/>
    <w:rsid w:val="001D11D2"/>
    <w:rsid w:val="001E3AF7"/>
    <w:rsid w:val="001F5828"/>
    <w:rsid w:val="00216D81"/>
    <w:rsid w:val="002250D6"/>
    <w:rsid w:val="00225AB8"/>
    <w:rsid w:val="00240431"/>
    <w:rsid w:val="002526FD"/>
    <w:rsid w:val="002838C3"/>
    <w:rsid w:val="002A09FD"/>
    <w:rsid w:val="002D14C4"/>
    <w:rsid w:val="002F5B8E"/>
    <w:rsid w:val="00301166"/>
    <w:rsid w:val="00311833"/>
    <w:rsid w:val="00327B11"/>
    <w:rsid w:val="0034122E"/>
    <w:rsid w:val="00362917"/>
    <w:rsid w:val="00384D29"/>
    <w:rsid w:val="00387F04"/>
    <w:rsid w:val="00393CB7"/>
    <w:rsid w:val="00395014"/>
    <w:rsid w:val="003B26D7"/>
    <w:rsid w:val="003B3DB3"/>
    <w:rsid w:val="003C4D06"/>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260A"/>
    <w:rsid w:val="006C2D02"/>
    <w:rsid w:val="006D7CD7"/>
    <w:rsid w:val="006E7548"/>
    <w:rsid w:val="007028CE"/>
    <w:rsid w:val="00745207"/>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2144"/>
    <w:rsid w:val="00851937"/>
    <w:rsid w:val="00862CA5"/>
    <w:rsid w:val="00865806"/>
    <w:rsid w:val="00885078"/>
    <w:rsid w:val="008A2C6F"/>
    <w:rsid w:val="008B0E1E"/>
    <w:rsid w:val="008B15AC"/>
    <w:rsid w:val="008D6A36"/>
    <w:rsid w:val="0091131F"/>
    <w:rsid w:val="009224F2"/>
    <w:rsid w:val="009557D7"/>
    <w:rsid w:val="00965F96"/>
    <w:rsid w:val="00966D35"/>
    <w:rsid w:val="00973423"/>
    <w:rsid w:val="009918EF"/>
    <w:rsid w:val="00993CF6"/>
    <w:rsid w:val="009B3ED6"/>
    <w:rsid w:val="009D6193"/>
    <w:rsid w:val="009E083B"/>
    <w:rsid w:val="00A2098D"/>
    <w:rsid w:val="00A51066"/>
    <w:rsid w:val="00A533F6"/>
    <w:rsid w:val="00A53A8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A20E8"/>
    <w:rsid w:val="00BC62B5"/>
    <w:rsid w:val="00BE2E43"/>
    <w:rsid w:val="00C01BCC"/>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55F90"/>
    <w:rsid w:val="00D56C23"/>
    <w:rsid w:val="00D80153"/>
    <w:rsid w:val="00D919CA"/>
    <w:rsid w:val="00DF4A23"/>
    <w:rsid w:val="00DF5A12"/>
    <w:rsid w:val="00E0142B"/>
    <w:rsid w:val="00E11106"/>
    <w:rsid w:val="00E162BA"/>
    <w:rsid w:val="00E17ED3"/>
    <w:rsid w:val="00E43C83"/>
    <w:rsid w:val="00E4517B"/>
    <w:rsid w:val="00E80111"/>
    <w:rsid w:val="00E8028F"/>
    <w:rsid w:val="00EE089B"/>
    <w:rsid w:val="00F05545"/>
    <w:rsid w:val="00F16A58"/>
    <w:rsid w:val="00F24325"/>
    <w:rsid w:val="00F34E13"/>
    <w:rsid w:val="00F86CE2"/>
    <w:rsid w:val="00F87290"/>
    <w:rsid w:val="00FC07FF"/>
    <w:rsid w:val="00FC3F7E"/>
    <w:rsid w:val="00FE3034"/>
    <w:rsid w:val="00FF0AA1"/>
    <w:rsid w:val="0B5EFE94"/>
    <w:rsid w:val="0CFACEF5"/>
    <w:rsid w:val="2C966B10"/>
    <w:rsid w:val="47AD7C58"/>
    <w:rsid w:val="4AE51D1A"/>
    <w:rsid w:val="5E3ACF2C"/>
    <w:rsid w:val="5E3ACF2C"/>
    <w:rsid w:val="6021BC9F"/>
    <w:rsid w:val="651FD35E"/>
    <w:rsid w:val="75C99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CB55AD"/>
  <w15:docId w15:val="{9F1179B9-CF4E-4B9F-B672-79AA41D60F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146C6"/>
    <w:rPr>
      <w:rFonts w:ascii="Tahoma" w:hAnsi="Tahoma" w:cs="Tahoma"/>
      <w:sz w:val="16"/>
      <w:szCs w:val="16"/>
    </w:rPr>
  </w:style>
  <w:style w:type="character" w:styleId="Heading1Char" w:customStyle="1">
    <w:name w:val="Heading 1 Char"/>
    <w:basedOn w:val="DefaultParagraphFont"/>
    <w:link w:val="Heading1"/>
    <w:uiPriority w:val="9"/>
    <w:rsid w:val="00B67CC7"/>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B67CC7"/>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B67CC7"/>
    <w:rPr>
      <w:rFonts w:asciiTheme="majorHAnsi" w:hAnsiTheme="majorHAnsi"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semiHidden/>
    <w:rsid w:val="00B67CC7"/>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B67CC7"/>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B67CC7"/>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B67CC7"/>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B67CC7"/>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B67CC7"/>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B67CC7"/>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styleId="NoSpacingChar" w:customStyle="1">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paragraph" w:styleId="paragraph" w:customStyle="1">
    <w:name w:val="paragraph"/>
    <w:basedOn w:val="Normal"/>
    <w:rsid w:val="001E3AF7"/>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E3AF7"/>
  </w:style>
  <w:style w:type="character" w:styleId="eop" w:customStyle="1">
    <w:name w:val="eop"/>
    <w:basedOn w:val="DefaultParagraphFont"/>
    <w:rsid w:val="001E3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0480">
      <w:bodyDiv w:val="1"/>
      <w:marLeft w:val="0"/>
      <w:marRight w:val="0"/>
      <w:marTop w:val="0"/>
      <w:marBottom w:val="0"/>
      <w:divBdr>
        <w:top w:val="none" w:sz="0" w:space="0" w:color="auto"/>
        <w:left w:val="none" w:sz="0" w:space="0" w:color="auto"/>
        <w:bottom w:val="none" w:sz="0" w:space="0" w:color="auto"/>
        <w:right w:val="none" w:sz="0" w:space="0" w:color="auto"/>
      </w:divBdr>
      <w:divsChild>
        <w:div w:id="1890218954">
          <w:marLeft w:val="0"/>
          <w:marRight w:val="0"/>
          <w:marTop w:val="0"/>
          <w:marBottom w:val="0"/>
          <w:divBdr>
            <w:top w:val="none" w:sz="0" w:space="0" w:color="auto"/>
            <w:left w:val="none" w:sz="0" w:space="0" w:color="auto"/>
            <w:bottom w:val="none" w:sz="0" w:space="0" w:color="auto"/>
            <w:right w:val="none" w:sz="0" w:space="0" w:color="auto"/>
          </w:divBdr>
        </w:div>
        <w:div w:id="1076976700">
          <w:marLeft w:val="0"/>
          <w:marRight w:val="0"/>
          <w:marTop w:val="0"/>
          <w:marBottom w:val="0"/>
          <w:divBdr>
            <w:top w:val="none" w:sz="0" w:space="0" w:color="auto"/>
            <w:left w:val="none" w:sz="0" w:space="0" w:color="auto"/>
            <w:bottom w:val="none" w:sz="0" w:space="0" w:color="auto"/>
            <w:right w:val="none" w:sz="0" w:space="0" w:color="auto"/>
          </w:divBdr>
        </w:div>
      </w:divsChild>
    </w:div>
    <w:div w:id="859195993">
      <w:bodyDiv w:val="1"/>
      <w:marLeft w:val="0"/>
      <w:marRight w:val="0"/>
      <w:marTop w:val="0"/>
      <w:marBottom w:val="0"/>
      <w:divBdr>
        <w:top w:val="none" w:sz="0" w:space="0" w:color="auto"/>
        <w:left w:val="none" w:sz="0" w:space="0" w:color="auto"/>
        <w:bottom w:val="none" w:sz="0" w:space="0" w:color="auto"/>
        <w:right w:val="none" w:sz="0" w:space="0" w:color="auto"/>
      </w:divBdr>
      <w:divsChild>
        <w:div w:id="270745633">
          <w:marLeft w:val="0"/>
          <w:marRight w:val="0"/>
          <w:marTop w:val="0"/>
          <w:marBottom w:val="0"/>
          <w:divBdr>
            <w:top w:val="none" w:sz="0" w:space="0" w:color="auto"/>
            <w:left w:val="none" w:sz="0" w:space="0" w:color="auto"/>
            <w:bottom w:val="none" w:sz="0" w:space="0" w:color="auto"/>
            <w:right w:val="none" w:sz="0" w:space="0" w:color="auto"/>
          </w:divBdr>
          <w:divsChild>
            <w:div w:id="414859826">
              <w:marLeft w:val="0"/>
              <w:marRight w:val="0"/>
              <w:marTop w:val="0"/>
              <w:marBottom w:val="0"/>
              <w:divBdr>
                <w:top w:val="none" w:sz="0" w:space="0" w:color="auto"/>
                <w:left w:val="none" w:sz="0" w:space="0" w:color="auto"/>
                <w:bottom w:val="none" w:sz="0" w:space="0" w:color="auto"/>
                <w:right w:val="none" w:sz="0" w:space="0" w:color="auto"/>
              </w:divBdr>
            </w:div>
          </w:divsChild>
        </w:div>
        <w:div w:id="407461632">
          <w:marLeft w:val="0"/>
          <w:marRight w:val="0"/>
          <w:marTop w:val="0"/>
          <w:marBottom w:val="0"/>
          <w:divBdr>
            <w:top w:val="none" w:sz="0" w:space="0" w:color="auto"/>
            <w:left w:val="none" w:sz="0" w:space="0" w:color="auto"/>
            <w:bottom w:val="none" w:sz="0" w:space="0" w:color="auto"/>
            <w:right w:val="none" w:sz="0" w:space="0" w:color="auto"/>
          </w:divBdr>
          <w:divsChild>
            <w:div w:id="1415395446">
              <w:marLeft w:val="0"/>
              <w:marRight w:val="0"/>
              <w:marTop w:val="0"/>
              <w:marBottom w:val="0"/>
              <w:divBdr>
                <w:top w:val="none" w:sz="0" w:space="0" w:color="auto"/>
                <w:left w:val="none" w:sz="0" w:space="0" w:color="auto"/>
                <w:bottom w:val="none" w:sz="0" w:space="0" w:color="auto"/>
                <w:right w:val="none" w:sz="0" w:space="0" w:color="auto"/>
              </w:divBdr>
            </w:div>
          </w:divsChild>
        </w:div>
        <w:div w:id="937761686">
          <w:marLeft w:val="0"/>
          <w:marRight w:val="0"/>
          <w:marTop w:val="0"/>
          <w:marBottom w:val="0"/>
          <w:divBdr>
            <w:top w:val="none" w:sz="0" w:space="0" w:color="auto"/>
            <w:left w:val="none" w:sz="0" w:space="0" w:color="auto"/>
            <w:bottom w:val="none" w:sz="0" w:space="0" w:color="auto"/>
            <w:right w:val="none" w:sz="0" w:space="0" w:color="auto"/>
          </w:divBdr>
          <w:divsChild>
            <w:div w:id="943807390">
              <w:marLeft w:val="0"/>
              <w:marRight w:val="0"/>
              <w:marTop w:val="0"/>
              <w:marBottom w:val="0"/>
              <w:divBdr>
                <w:top w:val="none" w:sz="0" w:space="0" w:color="auto"/>
                <w:left w:val="none" w:sz="0" w:space="0" w:color="auto"/>
                <w:bottom w:val="none" w:sz="0" w:space="0" w:color="auto"/>
                <w:right w:val="none" w:sz="0" w:space="0" w:color="auto"/>
              </w:divBdr>
            </w:div>
            <w:div w:id="1759132354">
              <w:marLeft w:val="0"/>
              <w:marRight w:val="0"/>
              <w:marTop w:val="0"/>
              <w:marBottom w:val="0"/>
              <w:divBdr>
                <w:top w:val="none" w:sz="0" w:space="0" w:color="auto"/>
                <w:left w:val="none" w:sz="0" w:space="0" w:color="auto"/>
                <w:bottom w:val="none" w:sz="0" w:space="0" w:color="auto"/>
                <w:right w:val="none" w:sz="0" w:space="0" w:color="auto"/>
              </w:divBdr>
            </w:div>
          </w:divsChild>
        </w:div>
        <w:div w:id="453252920">
          <w:marLeft w:val="0"/>
          <w:marRight w:val="0"/>
          <w:marTop w:val="0"/>
          <w:marBottom w:val="0"/>
          <w:divBdr>
            <w:top w:val="none" w:sz="0" w:space="0" w:color="auto"/>
            <w:left w:val="none" w:sz="0" w:space="0" w:color="auto"/>
            <w:bottom w:val="none" w:sz="0" w:space="0" w:color="auto"/>
            <w:right w:val="none" w:sz="0" w:space="0" w:color="auto"/>
          </w:divBdr>
          <w:divsChild>
            <w:div w:id="1752921875">
              <w:marLeft w:val="0"/>
              <w:marRight w:val="0"/>
              <w:marTop w:val="0"/>
              <w:marBottom w:val="0"/>
              <w:divBdr>
                <w:top w:val="none" w:sz="0" w:space="0" w:color="auto"/>
                <w:left w:val="none" w:sz="0" w:space="0" w:color="auto"/>
                <w:bottom w:val="none" w:sz="0" w:space="0" w:color="auto"/>
                <w:right w:val="none" w:sz="0" w:space="0" w:color="auto"/>
              </w:divBdr>
            </w:div>
            <w:div w:id="871116487">
              <w:marLeft w:val="0"/>
              <w:marRight w:val="0"/>
              <w:marTop w:val="0"/>
              <w:marBottom w:val="0"/>
              <w:divBdr>
                <w:top w:val="none" w:sz="0" w:space="0" w:color="auto"/>
                <w:left w:val="none" w:sz="0" w:space="0" w:color="auto"/>
                <w:bottom w:val="none" w:sz="0" w:space="0" w:color="auto"/>
                <w:right w:val="none" w:sz="0" w:space="0" w:color="auto"/>
              </w:divBdr>
            </w:div>
          </w:divsChild>
        </w:div>
        <w:div w:id="2023581795">
          <w:marLeft w:val="0"/>
          <w:marRight w:val="0"/>
          <w:marTop w:val="0"/>
          <w:marBottom w:val="0"/>
          <w:divBdr>
            <w:top w:val="none" w:sz="0" w:space="0" w:color="auto"/>
            <w:left w:val="none" w:sz="0" w:space="0" w:color="auto"/>
            <w:bottom w:val="none" w:sz="0" w:space="0" w:color="auto"/>
            <w:right w:val="none" w:sz="0" w:space="0" w:color="auto"/>
          </w:divBdr>
          <w:divsChild>
            <w:div w:id="1145128604">
              <w:marLeft w:val="0"/>
              <w:marRight w:val="0"/>
              <w:marTop w:val="0"/>
              <w:marBottom w:val="0"/>
              <w:divBdr>
                <w:top w:val="none" w:sz="0" w:space="0" w:color="auto"/>
                <w:left w:val="none" w:sz="0" w:space="0" w:color="auto"/>
                <w:bottom w:val="none" w:sz="0" w:space="0" w:color="auto"/>
                <w:right w:val="none" w:sz="0" w:space="0" w:color="auto"/>
              </w:divBdr>
            </w:div>
            <w:div w:id="1498426831">
              <w:marLeft w:val="0"/>
              <w:marRight w:val="0"/>
              <w:marTop w:val="0"/>
              <w:marBottom w:val="0"/>
              <w:divBdr>
                <w:top w:val="none" w:sz="0" w:space="0" w:color="auto"/>
                <w:left w:val="none" w:sz="0" w:space="0" w:color="auto"/>
                <w:bottom w:val="none" w:sz="0" w:space="0" w:color="auto"/>
                <w:right w:val="none" w:sz="0" w:space="0" w:color="auto"/>
              </w:divBdr>
            </w:div>
          </w:divsChild>
        </w:div>
        <w:div w:id="993337801">
          <w:marLeft w:val="0"/>
          <w:marRight w:val="0"/>
          <w:marTop w:val="0"/>
          <w:marBottom w:val="0"/>
          <w:divBdr>
            <w:top w:val="none" w:sz="0" w:space="0" w:color="auto"/>
            <w:left w:val="none" w:sz="0" w:space="0" w:color="auto"/>
            <w:bottom w:val="none" w:sz="0" w:space="0" w:color="auto"/>
            <w:right w:val="none" w:sz="0" w:space="0" w:color="auto"/>
          </w:divBdr>
          <w:divsChild>
            <w:div w:id="951397354">
              <w:marLeft w:val="0"/>
              <w:marRight w:val="0"/>
              <w:marTop w:val="0"/>
              <w:marBottom w:val="0"/>
              <w:divBdr>
                <w:top w:val="none" w:sz="0" w:space="0" w:color="auto"/>
                <w:left w:val="none" w:sz="0" w:space="0" w:color="auto"/>
                <w:bottom w:val="none" w:sz="0" w:space="0" w:color="auto"/>
                <w:right w:val="none" w:sz="0" w:space="0" w:color="auto"/>
              </w:divBdr>
            </w:div>
          </w:divsChild>
        </w:div>
        <w:div w:id="1215121176">
          <w:marLeft w:val="0"/>
          <w:marRight w:val="0"/>
          <w:marTop w:val="0"/>
          <w:marBottom w:val="0"/>
          <w:divBdr>
            <w:top w:val="none" w:sz="0" w:space="0" w:color="auto"/>
            <w:left w:val="none" w:sz="0" w:space="0" w:color="auto"/>
            <w:bottom w:val="none" w:sz="0" w:space="0" w:color="auto"/>
            <w:right w:val="none" w:sz="0" w:space="0" w:color="auto"/>
          </w:divBdr>
          <w:divsChild>
            <w:div w:id="583225172">
              <w:marLeft w:val="0"/>
              <w:marRight w:val="0"/>
              <w:marTop w:val="0"/>
              <w:marBottom w:val="0"/>
              <w:divBdr>
                <w:top w:val="none" w:sz="0" w:space="0" w:color="auto"/>
                <w:left w:val="none" w:sz="0" w:space="0" w:color="auto"/>
                <w:bottom w:val="none" w:sz="0" w:space="0" w:color="auto"/>
                <w:right w:val="none" w:sz="0" w:space="0" w:color="auto"/>
              </w:divBdr>
            </w:div>
            <w:div w:id="1563713735">
              <w:marLeft w:val="0"/>
              <w:marRight w:val="0"/>
              <w:marTop w:val="0"/>
              <w:marBottom w:val="0"/>
              <w:divBdr>
                <w:top w:val="none" w:sz="0" w:space="0" w:color="auto"/>
                <w:left w:val="none" w:sz="0" w:space="0" w:color="auto"/>
                <w:bottom w:val="none" w:sz="0" w:space="0" w:color="auto"/>
                <w:right w:val="none" w:sz="0" w:space="0" w:color="auto"/>
              </w:divBdr>
            </w:div>
          </w:divsChild>
        </w:div>
        <w:div w:id="1639068756">
          <w:marLeft w:val="0"/>
          <w:marRight w:val="0"/>
          <w:marTop w:val="0"/>
          <w:marBottom w:val="0"/>
          <w:divBdr>
            <w:top w:val="none" w:sz="0" w:space="0" w:color="auto"/>
            <w:left w:val="none" w:sz="0" w:space="0" w:color="auto"/>
            <w:bottom w:val="none" w:sz="0" w:space="0" w:color="auto"/>
            <w:right w:val="none" w:sz="0" w:space="0" w:color="auto"/>
          </w:divBdr>
          <w:divsChild>
            <w:div w:id="173302343">
              <w:marLeft w:val="0"/>
              <w:marRight w:val="0"/>
              <w:marTop w:val="0"/>
              <w:marBottom w:val="0"/>
              <w:divBdr>
                <w:top w:val="none" w:sz="0" w:space="0" w:color="auto"/>
                <w:left w:val="none" w:sz="0" w:space="0" w:color="auto"/>
                <w:bottom w:val="none" w:sz="0" w:space="0" w:color="auto"/>
                <w:right w:val="none" w:sz="0" w:space="0" w:color="auto"/>
              </w:divBdr>
            </w:div>
          </w:divsChild>
        </w:div>
        <w:div w:id="244339535">
          <w:marLeft w:val="0"/>
          <w:marRight w:val="0"/>
          <w:marTop w:val="0"/>
          <w:marBottom w:val="0"/>
          <w:divBdr>
            <w:top w:val="none" w:sz="0" w:space="0" w:color="auto"/>
            <w:left w:val="none" w:sz="0" w:space="0" w:color="auto"/>
            <w:bottom w:val="none" w:sz="0" w:space="0" w:color="auto"/>
            <w:right w:val="none" w:sz="0" w:space="0" w:color="auto"/>
          </w:divBdr>
          <w:divsChild>
            <w:div w:id="114259049">
              <w:marLeft w:val="0"/>
              <w:marRight w:val="0"/>
              <w:marTop w:val="0"/>
              <w:marBottom w:val="0"/>
              <w:divBdr>
                <w:top w:val="none" w:sz="0" w:space="0" w:color="auto"/>
                <w:left w:val="none" w:sz="0" w:space="0" w:color="auto"/>
                <w:bottom w:val="none" w:sz="0" w:space="0" w:color="auto"/>
                <w:right w:val="none" w:sz="0" w:space="0" w:color="auto"/>
              </w:divBdr>
            </w:div>
            <w:div w:id="373892899">
              <w:marLeft w:val="0"/>
              <w:marRight w:val="0"/>
              <w:marTop w:val="0"/>
              <w:marBottom w:val="0"/>
              <w:divBdr>
                <w:top w:val="none" w:sz="0" w:space="0" w:color="auto"/>
                <w:left w:val="none" w:sz="0" w:space="0" w:color="auto"/>
                <w:bottom w:val="none" w:sz="0" w:space="0" w:color="auto"/>
                <w:right w:val="none" w:sz="0" w:space="0" w:color="auto"/>
              </w:divBdr>
            </w:div>
          </w:divsChild>
        </w:div>
        <w:div w:id="35664397">
          <w:marLeft w:val="0"/>
          <w:marRight w:val="0"/>
          <w:marTop w:val="0"/>
          <w:marBottom w:val="0"/>
          <w:divBdr>
            <w:top w:val="none" w:sz="0" w:space="0" w:color="auto"/>
            <w:left w:val="none" w:sz="0" w:space="0" w:color="auto"/>
            <w:bottom w:val="none" w:sz="0" w:space="0" w:color="auto"/>
            <w:right w:val="none" w:sz="0" w:space="0" w:color="auto"/>
          </w:divBdr>
          <w:divsChild>
            <w:div w:id="456531066">
              <w:marLeft w:val="0"/>
              <w:marRight w:val="0"/>
              <w:marTop w:val="0"/>
              <w:marBottom w:val="0"/>
              <w:divBdr>
                <w:top w:val="none" w:sz="0" w:space="0" w:color="auto"/>
                <w:left w:val="none" w:sz="0" w:space="0" w:color="auto"/>
                <w:bottom w:val="none" w:sz="0" w:space="0" w:color="auto"/>
                <w:right w:val="none" w:sz="0" w:space="0" w:color="auto"/>
              </w:divBdr>
            </w:div>
          </w:divsChild>
        </w:div>
        <w:div w:id="1511289130">
          <w:marLeft w:val="0"/>
          <w:marRight w:val="0"/>
          <w:marTop w:val="0"/>
          <w:marBottom w:val="0"/>
          <w:divBdr>
            <w:top w:val="none" w:sz="0" w:space="0" w:color="auto"/>
            <w:left w:val="none" w:sz="0" w:space="0" w:color="auto"/>
            <w:bottom w:val="none" w:sz="0" w:space="0" w:color="auto"/>
            <w:right w:val="none" w:sz="0" w:space="0" w:color="auto"/>
          </w:divBdr>
          <w:divsChild>
            <w:div w:id="971905220">
              <w:marLeft w:val="0"/>
              <w:marRight w:val="0"/>
              <w:marTop w:val="0"/>
              <w:marBottom w:val="0"/>
              <w:divBdr>
                <w:top w:val="none" w:sz="0" w:space="0" w:color="auto"/>
                <w:left w:val="none" w:sz="0" w:space="0" w:color="auto"/>
                <w:bottom w:val="none" w:sz="0" w:space="0" w:color="auto"/>
                <w:right w:val="none" w:sz="0" w:space="0" w:color="auto"/>
              </w:divBdr>
            </w:div>
            <w:div w:id="661086537">
              <w:marLeft w:val="0"/>
              <w:marRight w:val="0"/>
              <w:marTop w:val="0"/>
              <w:marBottom w:val="0"/>
              <w:divBdr>
                <w:top w:val="none" w:sz="0" w:space="0" w:color="auto"/>
                <w:left w:val="none" w:sz="0" w:space="0" w:color="auto"/>
                <w:bottom w:val="none" w:sz="0" w:space="0" w:color="auto"/>
                <w:right w:val="none" w:sz="0" w:space="0" w:color="auto"/>
              </w:divBdr>
            </w:div>
          </w:divsChild>
        </w:div>
        <w:div w:id="158741468">
          <w:marLeft w:val="0"/>
          <w:marRight w:val="0"/>
          <w:marTop w:val="0"/>
          <w:marBottom w:val="0"/>
          <w:divBdr>
            <w:top w:val="none" w:sz="0" w:space="0" w:color="auto"/>
            <w:left w:val="none" w:sz="0" w:space="0" w:color="auto"/>
            <w:bottom w:val="none" w:sz="0" w:space="0" w:color="auto"/>
            <w:right w:val="none" w:sz="0" w:space="0" w:color="auto"/>
          </w:divBdr>
          <w:divsChild>
            <w:div w:id="298070760">
              <w:marLeft w:val="0"/>
              <w:marRight w:val="0"/>
              <w:marTop w:val="0"/>
              <w:marBottom w:val="0"/>
              <w:divBdr>
                <w:top w:val="none" w:sz="0" w:space="0" w:color="auto"/>
                <w:left w:val="none" w:sz="0" w:space="0" w:color="auto"/>
                <w:bottom w:val="none" w:sz="0" w:space="0" w:color="auto"/>
                <w:right w:val="none" w:sz="0" w:space="0" w:color="auto"/>
              </w:divBdr>
            </w:div>
          </w:divsChild>
        </w:div>
        <w:div w:id="1266690996">
          <w:marLeft w:val="0"/>
          <w:marRight w:val="0"/>
          <w:marTop w:val="0"/>
          <w:marBottom w:val="0"/>
          <w:divBdr>
            <w:top w:val="none" w:sz="0" w:space="0" w:color="auto"/>
            <w:left w:val="none" w:sz="0" w:space="0" w:color="auto"/>
            <w:bottom w:val="none" w:sz="0" w:space="0" w:color="auto"/>
            <w:right w:val="none" w:sz="0" w:space="0" w:color="auto"/>
          </w:divBdr>
          <w:divsChild>
            <w:div w:id="189951679">
              <w:marLeft w:val="0"/>
              <w:marRight w:val="0"/>
              <w:marTop w:val="0"/>
              <w:marBottom w:val="0"/>
              <w:divBdr>
                <w:top w:val="none" w:sz="0" w:space="0" w:color="auto"/>
                <w:left w:val="none" w:sz="0" w:space="0" w:color="auto"/>
                <w:bottom w:val="none" w:sz="0" w:space="0" w:color="auto"/>
                <w:right w:val="none" w:sz="0" w:space="0" w:color="auto"/>
              </w:divBdr>
            </w:div>
          </w:divsChild>
        </w:div>
        <w:div w:id="743068310">
          <w:marLeft w:val="0"/>
          <w:marRight w:val="0"/>
          <w:marTop w:val="0"/>
          <w:marBottom w:val="0"/>
          <w:divBdr>
            <w:top w:val="none" w:sz="0" w:space="0" w:color="auto"/>
            <w:left w:val="none" w:sz="0" w:space="0" w:color="auto"/>
            <w:bottom w:val="none" w:sz="0" w:space="0" w:color="auto"/>
            <w:right w:val="none" w:sz="0" w:space="0" w:color="auto"/>
          </w:divBdr>
          <w:divsChild>
            <w:div w:id="516425119">
              <w:marLeft w:val="0"/>
              <w:marRight w:val="0"/>
              <w:marTop w:val="0"/>
              <w:marBottom w:val="0"/>
              <w:divBdr>
                <w:top w:val="none" w:sz="0" w:space="0" w:color="auto"/>
                <w:left w:val="none" w:sz="0" w:space="0" w:color="auto"/>
                <w:bottom w:val="none" w:sz="0" w:space="0" w:color="auto"/>
                <w:right w:val="none" w:sz="0" w:space="0" w:color="auto"/>
              </w:divBdr>
            </w:div>
          </w:divsChild>
        </w:div>
        <w:div w:id="1643074789">
          <w:marLeft w:val="0"/>
          <w:marRight w:val="0"/>
          <w:marTop w:val="0"/>
          <w:marBottom w:val="0"/>
          <w:divBdr>
            <w:top w:val="none" w:sz="0" w:space="0" w:color="auto"/>
            <w:left w:val="none" w:sz="0" w:space="0" w:color="auto"/>
            <w:bottom w:val="none" w:sz="0" w:space="0" w:color="auto"/>
            <w:right w:val="none" w:sz="0" w:space="0" w:color="auto"/>
          </w:divBdr>
          <w:divsChild>
            <w:div w:id="1514998328">
              <w:marLeft w:val="0"/>
              <w:marRight w:val="0"/>
              <w:marTop w:val="0"/>
              <w:marBottom w:val="0"/>
              <w:divBdr>
                <w:top w:val="none" w:sz="0" w:space="0" w:color="auto"/>
                <w:left w:val="none" w:sz="0" w:space="0" w:color="auto"/>
                <w:bottom w:val="none" w:sz="0" w:space="0" w:color="auto"/>
                <w:right w:val="none" w:sz="0" w:space="0" w:color="auto"/>
              </w:divBdr>
            </w:div>
            <w:div w:id="380249116">
              <w:marLeft w:val="0"/>
              <w:marRight w:val="0"/>
              <w:marTop w:val="0"/>
              <w:marBottom w:val="0"/>
              <w:divBdr>
                <w:top w:val="none" w:sz="0" w:space="0" w:color="auto"/>
                <w:left w:val="none" w:sz="0" w:space="0" w:color="auto"/>
                <w:bottom w:val="none" w:sz="0" w:space="0" w:color="auto"/>
                <w:right w:val="none" w:sz="0" w:space="0" w:color="auto"/>
              </w:divBdr>
            </w:div>
          </w:divsChild>
        </w:div>
        <w:div w:id="1755975512">
          <w:marLeft w:val="0"/>
          <w:marRight w:val="0"/>
          <w:marTop w:val="0"/>
          <w:marBottom w:val="0"/>
          <w:divBdr>
            <w:top w:val="none" w:sz="0" w:space="0" w:color="auto"/>
            <w:left w:val="none" w:sz="0" w:space="0" w:color="auto"/>
            <w:bottom w:val="none" w:sz="0" w:space="0" w:color="auto"/>
            <w:right w:val="none" w:sz="0" w:space="0" w:color="auto"/>
          </w:divBdr>
          <w:divsChild>
            <w:div w:id="1964270682">
              <w:marLeft w:val="0"/>
              <w:marRight w:val="0"/>
              <w:marTop w:val="0"/>
              <w:marBottom w:val="0"/>
              <w:divBdr>
                <w:top w:val="none" w:sz="0" w:space="0" w:color="auto"/>
                <w:left w:val="none" w:sz="0" w:space="0" w:color="auto"/>
                <w:bottom w:val="none" w:sz="0" w:space="0" w:color="auto"/>
                <w:right w:val="none" w:sz="0" w:space="0" w:color="auto"/>
              </w:divBdr>
            </w:div>
          </w:divsChild>
        </w:div>
        <w:div w:id="1341086950">
          <w:marLeft w:val="0"/>
          <w:marRight w:val="0"/>
          <w:marTop w:val="0"/>
          <w:marBottom w:val="0"/>
          <w:divBdr>
            <w:top w:val="none" w:sz="0" w:space="0" w:color="auto"/>
            <w:left w:val="none" w:sz="0" w:space="0" w:color="auto"/>
            <w:bottom w:val="none" w:sz="0" w:space="0" w:color="auto"/>
            <w:right w:val="none" w:sz="0" w:space="0" w:color="auto"/>
          </w:divBdr>
          <w:divsChild>
            <w:div w:id="493224050">
              <w:marLeft w:val="0"/>
              <w:marRight w:val="0"/>
              <w:marTop w:val="0"/>
              <w:marBottom w:val="0"/>
              <w:divBdr>
                <w:top w:val="none" w:sz="0" w:space="0" w:color="auto"/>
                <w:left w:val="none" w:sz="0" w:space="0" w:color="auto"/>
                <w:bottom w:val="none" w:sz="0" w:space="0" w:color="auto"/>
                <w:right w:val="none" w:sz="0" w:space="0" w:color="auto"/>
              </w:divBdr>
            </w:div>
            <w:div w:id="349530675">
              <w:marLeft w:val="0"/>
              <w:marRight w:val="0"/>
              <w:marTop w:val="0"/>
              <w:marBottom w:val="0"/>
              <w:divBdr>
                <w:top w:val="none" w:sz="0" w:space="0" w:color="auto"/>
                <w:left w:val="none" w:sz="0" w:space="0" w:color="auto"/>
                <w:bottom w:val="none" w:sz="0" w:space="0" w:color="auto"/>
                <w:right w:val="none" w:sz="0" w:space="0" w:color="auto"/>
              </w:divBdr>
            </w:div>
          </w:divsChild>
        </w:div>
        <w:div w:id="1352993281">
          <w:marLeft w:val="0"/>
          <w:marRight w:val="0"/>
          <w:marTop w:val="0"/>
          <w:marBottom w:val="0"/>
          <w:divBdr>
            <w:top w:val="none" w:sz="0" w:space="0" w:color="auto"/>
            <w:left w:val="none" w:sz="0" w:space="0" w:color="auto"/>
            <w:bottom w:val="none" w:sz="0" w:space="0" w:color="auto"/>
            <w:right w:val="none" w:sz="0" w:space="0" w:color="auto"/>
          </w:divBdr>
          <w:divsChild>
            <w:div w:id="203257589">
              <w:marLeft w:val="0"/>
              <w:marRight w:val="0"/>
              <w:marTop w:val="0"/>
              <w:marBottom w:val="0"/>
              <w:divBdr>
                <w:top w:val="none" w:sz="0" w:space="0" w:color="auto"/>
                <w:left w:val="none" w:sz="0" w:space="0" w:color="auto"/>
                <w:bottom w:val="none" w:sz="0" w:space="0" w:color="auto"/>
                <w:right w:val="none" w:sz="0" w:space="0" w:color="auto"/>
              </w:divBdr>
            </w:div>
          </w:divsChild>
        </w:div>
        <w:div w:id="1479344991">
          <w:marLeft w:val="0"/>
          <w:marRight w:val="0"/>
          <w:marTop w:val="0"/>
          <w:marBottom w:val="0"/>
          <w:divBdr>
            <w:top w:val="none" w:sz="0" w:space="0" w:color="auto"/>
            <w:left w:val="none" w:sz="0" w:space="0" w:color="auto"/>
            <w:bottom w:val="none" w:sz="0" w:space="0" w:color="auto"/>
            <w:right w:val="none" w:sz="0" w:space="0" w:color="auto"/>
          </w:divBdr>
          <w:divsChild>
            <w:div w:id="1165317957">
              <w:marLeft w:val="0"/>
              <w:marRight w:val="0"/>
              <w:marTop w:val="0"/>
              <w:marBottom w:val="0"/>
              <w:divBdr>
                <w:top w:val="none" w:sz="0" w:space="0" w:color="auto"/>
                <w:left w:val="none" w:sz="0" w:space="0" w:color="auto"/>
                <w:bottom w:val="none" w:sz="0" w:space="0" w:color="auto"/>
                <w:right w:val="none" w:sz="0" w:space="0" w:color="auto"/>
              </w:divBdr>
            </w:div>
            <w:div w:id="274144470">
              <w:marLeft w:val="0"/>
              <w:marRight w:val="0"/>
              <w:marTop w:val="0"/>
              <w:marBottom w:val="0"/>
              <w:divBdr>
                <w:top w:val="none" w:sz="0" w:space="0" w:color="auto"/>
                <w:left w:val="none" w:sz="0" w:space="0" w:color="auto"/>
                <w:bottom w:val="none" w:sz="0" w:space="0" w:color="auto"/>
                <w:right w:val="none" w:sz="0" w:space="0" w:color="auto"/>
              </w:divBdr>
            </w:div>
          </w:divsChild>
        </w:div>
        <w:div w:id="14770368">
          <w:marLeft w:val="0"/>
          <w:marRight w:val="0"/>
          <w:marTop w:val="0"/>
          <w:marBottom w:val="0"/>
          <w:divBdr>
            <w:top w:val="none" w:sz="0" w:space="0" w:color="auto"/>
            <w:left w:val="none" w:sz="0" w:space="0" w:color="auto"/>
            <w:bottom w:val="none" w:sz="0" w:space="0" w:color="auto"/>
            <w:right w:val="none" w:sz="0" w:space="0" w:color="auto"/>
          </w:divBdr>
          <w:divsChild>
            <w:div w:id="1820683652">
              <w:marLeft w:val="0"/>
              <w:marRight w:val="0"/>
              <w:marTop w:val="0"/>
              <w:marBottom w:val="0"/>
              <w:divBdr>
                <w:top w:val="none" w:sz="0" w:space="0" w:color="auto"/>
                <w:left w:val="none" w:sz="0" w:space="0" w:color="auto"/>
                <w:bottom w:val="none" w:sz="0" w:space="0" w:color="auto"/>
                <w:right w:val="none" w:sz="0" w:space="0" w:color="auto"/>
              </w:divBdr>
            </w:div>
          </w:divsChild>
        </w:div>
        <w:div w:id="2134397492">
          <w:marLeft w:val="0"/>
          <w:marRight w:val="0"/>
          <w:marTop w:val="0"/>
          <w:marBottom w:val="0"/>
          <w:divBdr>
            <w:top w:val="none" w:sz="0" w:space="0" w:color="auto"/>
            <w:left w:val="none" w:sz="0" w:space="0" w:color="auto"/>
            <w:bottom w:val="none" w:sz="0" w:space="0" w:color="auto"/>
            <w:right w:val="none" w:sz="0" w:space="0" w:color="auto"/>
          </w:divBdr>
          <w:divsChild>
            <w:div w:id="1211266037">
              <w:marLeft w:val="0"/>
              <w:marRight w:val="0"/>
              <w:marTop w:val="0"/>
              <w:marBottom w:val="0"/>
              <w:divBdr>
                <w:top w:val="none" w:sz="0" w:space="0" w:color="auto"/>
                <w:left w:val="none" w:sz="0" w:space="0" w:color="auto"/>
                <w:bottom w:val="none" w:sz="0" w:space="0" w:color="auto"/>
                <w:right w:val="none" w:sz="0" w:space="0" w:color="auto"/>
              </w:divBdr>
            </w:div>
            <w:div w:id="703866299">
              <w:marLeft w:val="0"/>
              <w:marRight w:val="0"/>
              <w:marTop w:val="0"/>
              <w:marBottom w:val="0"/>
              <w:divBdr>
                <w:top w:val="none" w:sz="0" w:space="0" w:color="auto"/>
                <w:left w:val="none" w:sz="0" w:space="0" w:color="auto"/>
                <w:bottom w:val="none" w:sz="0" w:space="0" w:color="auto"/>
                <w:right w:val="none" w:sz="0" w:space="0" w:color="auto"/>
              </w:divBdr>
            </w:div>
          </w:divsChild>
        </w:div>
        <w:div w:id="471140411">
          <w:marLeft w:val="0"/>
          <w:marRight w:val="0"/>
          <w:marTop w:val="0"/>
          <w:marBottom w:val="0"/>
          <w:divBdr>
            <w:top w:val="none" w:sz="0" w:space="0" w:color="auto"/>
            <w:left w:val="none" w:sz="0" w:space="0" w:color="auto"/>
            <w:bottom w:val="none" w:sz="0" w:space="0" w:color="auto"/>
            <w:right w:val="none" w:sz="0" w:space="0" w:color="auto"/>
          </w:divBdr>
          <w:divsChild>
            <w:div w:id="655298879">
              <w:marLeft w:val="0"/>
              <w:marRight w:val="0"/>
              <w:marTop w:val="0"/>
              <w:marBottom w:val="0"/>
              <w:divBdr>
                <w:top w:val="none" w:sz="0" w:space="0" w:color="auto"/>
                <w:left w:val="none" w:sz="0" w:space="0" w:color="auto"/>
                <w:bottom w:val="none" w:sz="0" w:space="0" w:color="auto"/>
                <w:right w:val="none" w:sz="0" w:space="0" w:color="auto"/>
              </w:divBdr>
            </w:div>
          </w:divsChild>
        </w:div>
        <w:div w:id="2094231531">
          <w:marLeft w:val="0"/>
          <w:marRight w:val="0"/>
          <w:marTop w:val="0"/>
          <w:marBottom w:val="0"/>
          <w:divBdr>
            <w:top w:val="none" w:sz="0" w:space="0" w:color="auto"/>
            <w:left w:val="none" w:sz="0" w:space="0" w:color="auto"/>
            <w:bottom w:val="none" w:sz="0" w:space="0" w:color="auto"/>
            <w:right w:val="none" w:sz="0" w:space="0" w:color="auto"/>
          </w:divBdr>
          <w:divsChild>
            <w:div w:id="1068070859">
              <w:marLeft w:val="0"/>
              <w:marRight w:val="0"/>
              <w:marTop w:val="0"/>
              <w:marBottom w:val="0"/>
              <w:divBdr>
                <w:top w:val="none" w:sz="0" w:space="0" w:color="auto"/>
                <w:left w:val="none" w:sz="0" w:space="0" w:color="auto"/>
                <w:bottom w:val="none" w:sz="0" w:space="0" w:color="auto"/>
                <w:right w:val="none" w:sz="0" w:space="0" w:color="auto"/>
              </w:divBdr>
            </w:div>
            <w:div w:id="1134368809">
              <w:marLeft w:val="0"/>
              <w:marRight w:val="0"/>
              <w:marTop w:val="0"/>
              <w:marBottom w:val="0"/>
              <w:divBdr>
                <w:top w:val="none" w:sz="0" w:space="0" w:color="auto"/>
                <w:left w:val="none" w:sz="0" w:space="0" w:color="auto"/>
                <w:bottom w:val="none" w:sz="0" w:space="0" w:color="auto"/>
                <w:right w:val="none" w:sz="0" w:space="0" w:color="auto"/>
              </w:divBdr>
            </w:div>
          </w:divsChild>
        </w:div>
        <w:div w:id="1469664433">
          <w:marLeft w:val="0"/>
          <w:marRight w:val="0"/>
          <w:marTop w:val="0"/>
          <w:marBottom w:val="0"/>
          <w:divBdr>
            <w:top w:val="none" w:sz="0" w:space="0" w:color="auto"/>
            <w:left w:val="none" w:sz="0" w:space="0" w:color="auto"/>
            <w:bottom w:val="none" w:sz="0" w:space="0" w:color="auto"/>
            <w:right w:val="none" w:sz="0" w:space="0" w:color="auto"/>
          </w:divBdr>
          <w:divsChild>
            <w:div w:id="994912518">
              <w:marLeft w:val="0"/>
              <w:marRight w:val="0"/>
              <w:marTop w:val="0"/>
              <w:marBottom w:val="0"/>
              <w:divBdr>
                <w:top w:val="none" w:sz="0" w:space="0" w:color="auto"/>
                <w:left w:val="none" w:sz="0" w:space="0" w:color="auto"/>
                <w:bottom w:val="none" w:sz="0" w:space="0" w:color="auto"/>
                <w:right w:val="none" w:sz="0" w:space="0" w:color="auto"/>
              </w:divBdr>
            </w:div>
          </w:divsChild>
        </w:div>
        <w:div w:id="1652098864">
          <w:marLeft w:val="0"/>
          <w:marRight w:val="0"/>
          <w:marTop w:val="0"/>
          <w:marBottom w:val="0"/>
          <w:divBdr>
            <w:top w:val="none" w:sz="0" w:space="0" w:color="auto"/>
            <w:left w:val="none" w:sz="0" w:space="0" w:color="auto"/>
            <w:bottom w:val="none" w:sz="0" w:space="0" w:color="auto"/>
            <w:right w:val="none" w:sz="0" w:space="0" w:color="auto"/>
          </w:divBdr>
          <w:divsChild>
            <w:div w:id="848520654">
              <w:marLeft w:val="0"/>
              <w:marRight w:val="0"/>
              <w:marTop w:val="0"/>
              <w:marBottom w:val="0"/>
              <w:divBdr>
                <w:top w:val="none" w:sz="0" w:space="0" w:color="auto"/>
                <w:left w:val="none" w:sz="0" w:space="0" w:color="auto"/>
                <w:bottom w:val="none" w:sz="0" w:space="0" w:color="auto"/>
                <w:right w:val="none" w:sz="0" w:space="0" w:color="auto"/>
              </w:divBdr>
            </w:div>
            <w:div w:id="1117409962">
              <w:marLeft w:val="0"/>
              <w:marRight w:val="0"/>
              <w:marTop w:val="0"/>
              <w:marBottom w:val="0"/>
              <w:divBdr>
                <w:top w:val="none" w:sz="0" w:space="0" w:color="auto"/>
                <w:left w:val="none" w:sz="0" w:space="0" w:color="auto"/>
                <w:bottom w:val="none" w:sz="0" w:space="0" w:color="auto"/>
                <w:right w:val="none" w:sz="0" w:space="0" w:color="auto"/>
              </w:divBdr>
            </w:div>
          </w:divsChild>
        </w:div>
        <w:div w:id="1922905114">
          <w:marLeft w:val="0"/>
          <w:marRight w:val="0"/>
          <w:marTop w:val="0"/>
          <w:marBottom w:val="0"/>
          <w:divBdr>
            <w:top w:val="none" w:sz="0" w:space="0" w:color="auto"/>
            <w:left w:val="none" w:sz="0" w:space="0" w:color="auto"/>
            <w:bottom w:val="none" w:sz="0" w:space="0" w:color="auto"/>
            <w:right w:val="none" w:sz="0" w:space="0" w:color="auto"/>
          </w:divBdr>
          <w:divsChild>
            <w:div w:id="880047325">
              <w:marLeft w:val="0"/>
              <w:marRight w:val="0"/>
              <w:marTop w:val="0"/>
              <w:marBottom w:val="0"/>
              <w:divBdr>
                <w:top w:val="none" w:sz="0" w:space="0" w:color="auto"/>
                <w:left w:val="none" w:sz="0" w:space="0" w:color="auto"/>
                <w:bottom w:val="none" w:sz="0" w:space="0" w:color="auto"/>
                <w:right w:val="none" w:sz="0" w:space="0" w:color="auto"/>
              </w:divBdr>
            </w:div>
          </w:divsChild>
        </w:div>
        <w:div w:id="51391294">
          <w:marLeft w:val="0"/>
          <w:marRight w:val="0"/>
          <w:marTop w:val="0"/>
          <w:marBottom w:val="0"/>
          <w:divBdr>
            <w:top w:val="none" w:sz="0" w:space="0" w:color="auto"/>
            <w:left w:val="none" w:sz="0" w:space="0" w:color="auto"/>
            <w:bottom w:val="none" w:sz="0" w:space="0" w:color="auto"/>
            <w:right w:val="none" w:sz="0" w:space="0" w:color="auto"/>
          </w:divBdr>
          <w:divsChild>
            <w:div w:id="1326669762">
              <w:marLeft w:val="0"/>
              <w:marRight w:val="0"/>
              <w:marTop w:val="0"/>
              <w:marBottom w:val="0"/>
              <w:divBdr>
                <w:top w:val="none" w:sz="0" w:space="0" w:color="auto"/>
                <w:left w:val="none" w:sz="0" w:space="0" w:color="auto"/>
                <w:bottom w:val="none" w:sz="0" w:space="0" w:color="auto"/>
                <w:right w:val="none" w:sz="0" w:space="0" w:color="auto"/>
              </w:divBdr>
            </w:div>
            <w:div w:id="759789109">
              <w:marLeft w:val="0"/>
              <w:marRight w:val="0"/>
              <w:marTop w:val="0"/>
              <w:marBottom w:val="0"/>
              <w:divBdr>
                <w:top w:val="none" w:sz="0" w:space="0" w:color="auto"/>
                <w:left w:val="none" w:sz="0" w:space="0" w:color="auto"/>
                <w:bottom w:val="none" w:sz="0" w:space="0" w:color="auto"/>
                <w:right w:val="none" w:sz="0" w:space="0" w:color="auto"/>
              </w:divBdr>
            </w:div>
          </w:divsChild>
        </w:div>
        <w:div w:id="1883132368">
          <w:marLeft w:val="0"/>
          <w:marRight w:val="0"/>
          <w:marTop w:val="0"/>
          <w:marBottom w:val="0"/>
          <w:divBdr>
            <w:top w:val="none" w:sz="0" w:space="0" w:color="auto"/>
            <w:left w:val="none" w:sz="0" w:space="0" w:color="auto"/>
            <w:bottom w:val="none" w:sz="0" w:space="0" w:color="auto"/>
            <w:right w:val="none" w:sz="0" w:space="0" w:color="auto"/>
          </w:divBdr>
          <w:divsChild>
            <w:div w:id="1827090198">
              <w:marLeft w:val="0"/>
              <w:marRight w:val="0"/>
              <w:marTop w:val="0"/>
              <w:marBottom w:val="0"/>
              <w:divBdr>
                <w:top w:val="none" w:sz="0" w:space="0" w:color="auto"/>
                <w:left w:val="none" w:sz="0" w:space="0" w:color="auto"/>
                <w:bottom w:val="none" w:sz="0" w:space="0" w:color="auto"/>
                <w:right w:val="none" w:sz="0" w:space="0" w:color="auto"/>
              </w:divBdr>
            </w:div>
          </w:divsChild>
        </w:div>
        <w:div w:id="548810691">
          <w:marLeft w:val="0"/>
          <w:marRight w:val="0"/>
          <w:marTop w:val="0"/>
          <w:marBottom w:val="0"/>
          <w:divBdr>
            <w:top w:val="none" w:sz="0" w:space="0" w:color="auto"/>
            <w:left w:val="none" w:sz="0" w:space="0" w:color="auto"/>
            <w:bottom w:val="none" w:sz="0" w:space="0" w:color="auto"/>
            <w:right w:val="none" w:sz="0" w:space="0" w:color="auto"/>
          </w:divBdr>
          <w:divsChild>
            <w:div w:id="1139343469">
              <w:marLeft w:val="0"/>
              <w:marRight w:val="0"/>
              <w:marTop w:val="0"/>
              <w:marBottom w:val="0"/>
              <w:divBdr>
                <w:top w:val="none" w:sz="0" w:space="0" w:color="auto"/>
                <w:left w:val="none" w:sz="0" w:space="0" w:color="auto"/>
                <w:bottom w:val="none" w:sz="0" w:space="0" w:color="auto"/>
                <w:right w:val="none" w:sz="0" w:space="0" w:color="auto"/>
              </w:divBdr>
            </w:div>
            <w:div w:id="1666476073">
              <w:marLeft w:val="0"/>
              <w:marRight w:val="0"/>
              <w:marTop w:val="0"/>
              <w:marBottom w:val="0"/>
              <w:divBdr>
                <w:top w:val="none" w:sz="0" w:space="0" w:color="auto"/>
                <w:left w:val="none" w:sz="0" w:space="0" w:color="auto"/>
                <w:bottom w:val="none" w:sz="0" w:space="0" w:color="auto"/>
                <w:right w:val="none" w:sz="0" w:space="0" w:color="auto"/>
              </w:divBdr>
            </w:div>
          </w:divsChild>
        </w:div>
        <w:div w:id="1181771612">
          <w:marLeft w:val="0"/>
          <w:marRight w:val="0"/>
          <w:marTop w:val="0"/>
          <w:marBottom w:val="0"/>
          <w:divBdr>
            <w:top w:val="none" w:sz="0" w:space="0" w:color="auto"/>
            <w:left w:val="none" w:sz="0" w:space="0" w:color="auto"/>
            <w:bottom w:val="none" w:sz="0" w:space="0" w:color="auto"/>
            <w:right w:val="none" w:sz="0" w:space="0" w:color="auto"/>
          </w:divBdr>
          <w:divsChild>
            <w:div w:id="14566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1624">
      <w:bodyDiv w:val="1"/>
      <w:marLeft w:val="0"/>
      <w:marRight w:val="0"/>
      <w:marTop w:val="0"/>
      <w:marBottom w:val="0"/>
      <w:divBdr>
        <w:top w:val="none" w:sz="0" w:space="0" w:color="auto"/>
        <w:left w:val="none" w:sz="0" w:space="0" w:color="auto"/>
        <w:bottom w:val="none" w:sz="0" w:space="0" w:color="auto"/>
        <w:right w:val="none" w:sz="0" w:space="0" w:color="auto"/>
      </w:divBdr>
    </w:div>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677269923">
      <w:bodyDiv w:val="1"/>
      <w:marLeft w:val="0"/>
      <w:marRight w:val="0"/>
      <w:marTop w:val="0"/>
      <w:marBottom w:val="0"/>
      <w:divBdr>
        <w:top w:val="none" w:sz="0" w:space="0" w:color="auto"/>
        <w:left w:val="none" w:sz="0" w:space="0" w:color="auto"/>
        <w:bottom w:val="none" w:sz="0" w:space="0" w:color="auto"/>
        <w:right w:val="none" w:sz="0" w:space="0" w:color="auto"/>
      </w:divBdr>
      <w:divsChild>
        <w:div w:id="1752460099">
          <w:marLeft w:val="0"/>
          <w:marRight w:val="0"/>
          <w:marTop w:val="0"/>
          <w:marBottom w:val="0"/>
          <w:divBdr>
            <w:top w:val="none" w:sz="0" w:space="0" w:color="auto"/>
            <w:left w:val="none" w:sz="0" w:space="0" w:color="auto"/>
            <w:bottom w:val="none" w:sz="0" w:space="0" w:color="auto"/>
            <w:right w:val="none" w:sz="0" w:space="0" w:color="auto"/>
          </w:divBdr>
        </w:div>
        <w:div w:id="282619422">
          <w:marLeft w:val="0"/>
          <w:marRight w:val="0"/>
          <w:marTop w:val="0"/>
          <w:marBottom w:val="0"/>
          <w:divBdr>
            <w:top w:val="none" w:sz="0" w:space="0" w:color="auto"/>
            <w:left w:val="none" w:sz="0" w:space="0" w:color="auto"/>
            <w:bottom w:val="none" w:sz="0" w:space="0" w:color="auto"/>
            <w:right w:val="none" w:sz="0" w:space="0" w:color="auto"/>
          </w:divBdr>
        </w:div>
        <w:div w:id="1147013263">
          <w:marLeft w:val="0"/>
          <w:marRight w:val="0"/>
          <w:marTop w:val="0"/>
          <w:marBottom w:val="0"/>
          <w:divBdr>
            <w:top w:val="none" w:sz="0" w:space="0" w:color="auto"/>
            <w:left w:val="none" w:sz="0" w:space="0" w:color="auto"/>
            <w:bottom w:val="none" w:sz="0" w:space="0" w:color="auto"/>
            <w:right w:val="none" w:sz="0" w:space="0" w:color="auto"/>
          </w:divBdr>
        </w:div>
      </w:divsChild>
    </w:div>
    <w:div w:id="1762217362">
      <w:bodyDiv w:val="1"/>
      <w:marLeft w:val="0"/>
      <w:marRight w:val="0"/>
      <w:marTop w:val="0"/>
      <w:marBottom w:val="0"/>
      <w:divBdr>
        <w:top w:val="none" w:sz="0" w:space="0" w:color="auto"/>
        <w:left w:val="none" w:sz="0" w:space="0" w:color="auto"/>
        <w:bottom w:val="none" w:sz="0" w:space="0" w:color="auto"/>
        <w:right w:val="none" w:sz="0" w:space="0" w:color="auto"/>
      </w:divBdr>
      <w:divsChild>
        <w:div w:id="1844970432">
          <w:marLeft w:val="0"/>
          <w:marRight w:val="0"/>
          <w:marTop w:val="0"/>
          <w:marBottom w:val="0"/>
          <w:divBdr>
            <w:top w:val="none" w:sz="0" w:space="0" w:color="auto"/>
            <w:left w:val="none" w:sz="0" w:space="0" w:color="auto"/>
            <w:bottom w:val="none" w:sz="0" w:space="0" w:color="auto"/>
            <w:right w:val="none" w:sz="0" w:space="0" w:color="auto"/>
          </w:divBdr>
          <w:divsChild>
            <w:div w:id="216479133">
              <w:marLeft w:val="0"/>
              <w:marRight w:val="0"/>
              <w:marTop w:val="0"/>
              <w:marBottom w:val="0"/>
              <w:divBdr>
                <w:top w:val="none" w:sz="0" w:space="0" w:color="auto"/>
                <w:left w:val="none" w:sz="0" w:space="0" w:color="auto"/>
                <w:bottom w:val="none" w:sz="0" w:space="0" w:color="auto"/>
                <w:right w:val="none" w:sz="0" w:space="0" w:color="auto"/>
              </w:divBdr>
            </w:div>
          </w:divsChild>
        </w:div>
        <w:div w:id="1524444291">
          <w:marLeft w:val="0"/>
          <w:marRight w:val="0"/>
          <w:marTop w:val="0"/>
          <w:marBottom w:val="0"/>
          <w:divBdr>
            <w:top w:val="none" w:sz="0" w:space="0" w:color="auto"/>
            <w:left w:val="none" w:sz="0" w:space="0" w:color="auto"/>
            <w:bottom w:val="none" w:sz="0" w:space="0" w:color="auto"/>
            <w:right w:val="none" w:sz="0" w:space="0" w:color="auto"/>
          </w:divBdr>
          <w:divsChild>
            <w:div w:id="1960333540">
              <w:marLeft w:val="0"/>
              <w:marRight w:val="0"/>
              <w:marTop w:val="0"/>
              <w:marBottom w:val="0"/>
              <w:divBdr>
                <w:top w:val="none" w:sz="0" w:space="0" w:color="auto"/>
                <w:left w:val="none" w:sz="0" w:space="0" w:color="auto"/>
                <w:bottom w:val="none" w:sz="0" w:space="0" w:color="auto"/>
                <w:right w:val="none" w:sz="0" w:space="0" w:color="auto"/>
              </w:divBdr>
            </w:div>
          </w:divsChild>
        </w:div>
        <w:div w:id="924386462">
          <w:marLeft w:val="0"/>
          <w:marRight w:val="0"/>
          <w:marTop w:val="0"/>
          <w:marBottom w:val="0"/>
          <w:divBdr>
            <w:top w:val="none" w:sz="0" w:space="0" w:color="auto"/>
            <w:left w:val="none" w:sz="0" w:space="0" w:color="auto"/>
            <w:bottom w:val="none" w:sz="0" w:space="0" w:color="auto"/>
            <w:right w:val="none" w:sz="0" w:space="0" w:color="auto"/>
          </w:divBdr>
          <w:divsChild>
            <w:div w:id="1150026319">
              <w:marLeft w:val="0"/>
              <w:marRight w:val="0"/>
              <w:marTop w:val="0"/>
              <w:marBottom w:val="0"/>
              <w:divBdr>
                <w:top w:val="none" w:sz="0" w:space="0" w:color="auto"/>
                <w:left w:val="none" w:sz="0" w:space="0" w:color="auto"/>
                <w:bottom w:val="none" w:sz="0" w:space="0" w:color="auto"/>
                <w:right w:val="none" w:sz="0" w:space="0" w:color="auto"/>
              </w:divBdr>
            </w:div>
            <w:div w:id="728653699">
              <w:marLeft w:val="0"/>
              <w:marRight w:val="0"/>
              <w:marTop w:val="0"/>
              <w:marBottom w:val="0"/>
              <w:divBdr>
                <w:top w:val="none" w:sz="0" w:space="0" w:color="auto"/>
                <w:left w:val="none" w:sz="0" w:space="0" w:color="auto"/>
                <w:bottom w:val="none" w:sz="0" w:space="0" w:color="auto"/>
                <w:right w:val="none" w:sz="0" w:space="0" w:color="auto"/>
              </w:divBdr>
            </w:div>
          </w:divsChild>
        </w:div>
        <w:div w:id="703943833">
          <w:marLeft w:val="0"/>
          <w:marRight w:val="0"/>
          <w:marTop w:val="0"/>
          <w:marBottom w:val="0"/>
          <w:divBdr>
            <w:top w:val="none" w:sz="0" w:space="0" w:color="auto"/>
            <w:left w:val="none" w:sz="0" w:space="0" w:color="auto"/>
            <w:bottom w:val="none" w:sz="0" w:space="0" w:color="auto"/>
            <w:right w:val="none" w:sz="0" w:space="0" w:color="auto"/>
          </w:divBdr>
          <w:divsChild>
            <w:div w:id="437068967">
              <w:marLeft w:val="0"/>
              <w:marRight w:val="0"/>
              <w:marTop w:val="0"/>
              <w:marBottom w:val="0"/>
              <w:divBdr>
                <w:top w:val="none" w:sz="0" w:space="0" w:color="auto"/>
                <w:left w:val="none" w:sz="0" w:space="0" w:color="auto"/>
                <w:bottom w:val="none" w:sz="0" w:space="0" w:color="auto"/>
                <w:right w:val="none" w:sz="0" w:space="0" w:color="auto"/>
              </w:divBdr>
            </w:div>
          </w:divsChild>
        </w:div>
        <w:div w:id="555820904">
          <w:marLeft w:val="0"/>
          <w:marRight w:val="0"/>
          <w:marTop w:val="0"/>
          <w:marBottom w:val="0"/>
          <w:divBdr>
            <w:top w:val="none" w:sz="0" w:space="0" w:color="auto"/>
            <w:left w:val="none" w:sz="0" w:space="0" w:color="auto"/>
            <w:bottom w:val="none" w:sz="0" w:space="0" w:color="auto"/>
            <w:right w:val="none" w:sz="0" w:space="0" w:color="auto"/>
          </w:divBdr>
          <w:divsChild>
            <w:div w:id="617755570">
              <w:marLeft w:val="0"/>
              <w:marRight w:val="0"/>
              <w:marTop w:val="0"/>
              <w:marBottom w:val="0"/>
              <w:divBdr>
                <w:top w:val="none" w:sz="0" w:space="0" w:color="auto"/>
                <w:left w:val="none" w:sz="0" w:space="0" w:color="auto"/>
                <w:bottom w:val="none" w:sz="0" w:space="0" w:color="auto"/>
                <w:right w:val="none" w:sz="0" w:space="0" w:color="auto"/>
              </w:divBdr>
            </w:div>
            <w:div w:id="1204096078">
              <w:marLeft w:val="0"/>
              <w:marRight w:val="0"/>
              <w:marTop w:val="0"/>
              <w:marBottom w:val="0"/>
              <w:divBdr>
                <w:top w:val="none" w:sz="0" w:space="0" w:color="auto"/>
                <w:left w:val="none" w:sz="0" w:space="0" w:color="auto"/>
                <w:bottom w:val="none" w:sz="0" w:space="0" w:color="auto"/>
                <w:right w:val="none" w:sz="0" w:space="0" w:color="auto"/>
              </w:divBdr>
            </w:div>
          </w:divsChild>
        </w:div>
        <w:div w:id="254095877">
          <w:marLeft w:val="0"/>
          <w:marRight w:val="0"/>
          <w:marTop w:val="0"/>
          <w:marBottom w:val="0"/>
          <w:divBdr>
            <w:top w:val="none" w:sz="0" w:space="0" w:color="auto"/>
            <w:left w:val="none" w:sz="0" w:space="0" w:color="auto"/>
            <w:bottom w:val="none" w:sz="0" w:space="0" w:color="auto"/>
            <w:right w:val="none" w:sz="0" w:space="0" w:color="auto"/>
          </w:divBdr>
          <w:divsChild>
            <w:div w:id="1515611620">
              <w:marLeft w:val="0"/>
              <w:marRight w:val="0"/>
              <w:marTop w:val="0"/>
              <w:marBottom w:val="0"/>
              <w:divBdr>
                <w:top w:val="none" w:sz="0" w:space="0" w:color="auto"/>
                <w:left w:val="none" w:sz="0" w:space="0" w:color="auto"/>
                <w:bottom w:val="none" w:sz="0" w:space="0" w:color="auto"/>
                <w:right w:val="none" w:sz="0" w:space="0" w:color="auto"/>
              </w:divBdr>
            </w:div>
          </w:divsChild>
        </w:div>
        <w:div w:id="191652829">
          <w:marLeft w:val="0"/>
          <w:marRight w:val="0"/>
          <w:marTop w:val="0"/>
          <w:marBottom w:val="0"/>
          <w:divBdr>
            <w:top w:val="none" w:sz="0" w:space="0" w:color="auto"/>
            <w:left w:val="none" w:sz="0" w:space="0" w:color="auto"/>
            <w:bottom w:val="none" w:sz="0" w:space="0" w:color="auto"/>
            <w:right w:val="none" w:sz="0" w:space="0" w:color="auto"/>
          </w:divBdr>
          <w:divsChild>
            <w:div w:id="2069111901">
              <w:marLeft w:val="0"/>
              <w:marRight w:val="0"/>
              <w:marTop w:val="0"/>
              <w:marBottom w:val="0"/>
              <w:divBdr>
                <w:top w:val="none" w:sz="0" w:space="0" w:color="auto"/>
                <w:left w:val="none" w:sz="0" w:space="0" w:color="auto"/>
                <w:bottom w:val="none" w:sz="0" w:space="0" w:color="auto"/>
                <w:right w:val="none" w:sz="0" w:space="0" w:color="auto"/>
              </w:divBdr>
            </w:div>
            <w:div w:id="78600332">
              <w:marLeft w:val="0"/>
              <w:marRight w:val="0"/>
              <w:marTop w:val="0"/>
              <w:marBottom w:val="0"/>
              <w:divBdr>
                <w:top w:val="none" w:sz="0" w:space="0" w:color="auto"/>
                <w:left w:val="none" w:sz="0" w:space="0" w:color="auto"/>
                <w:bottom w:val="none" w:sz="0" w:space="0" w:color="auto"/>
                <w:right w:val="none" w:sz="0" w:space="0" w:color="auto"/>
              </w:divBdr>
            </w:div>
          </w:divsChild>
        </w:div>
        <w:div w:id="1384060667">
          <w:marLeft w:val="0"/>
          <w:marRight w:val="0"/>
          <w:marTop w:val="0"/>
          <w:marBottom w:val="0"/>
          <w:divBdr>
            <w:top w:val="none" w:sz="0" w:space="0" w:color="auto"/>
            <w:left w:val="none" w:sz="0" w:space="0" w:color="auto"/>
            <w:bottom w:val="none" w:sz="0" w:space="0" w:color="auto"/>
            <w:right w:val="none" w:sz="0" w:space="0" w:color="auto"/>
          </w:divBdr>
          <w:divsChild>
            <w:div w:id="892078843">
              <w:marLeft w:val="0"/>
              <w:marRight w:val="0"/>
              <w:marTop w:val="0"/>
              <w:marBottom w:val="0"/>
              <w:divBdr>
                <w:top w:val="none" w:sz="0" w:space="0" w:color="auto"/>
                <w:left w:val="none" w:sz="0" w:space="0" w:color="auto"/>
                <w:bottom w:val="none" w:sz="0" w:space="0" w:color="auto"/>
                <w:right w:val="none" w:sz="0" w:space="0" w:color="auto"/>
              </w:divBdr>
            </w:div>
          </w:divsChild>
        </w:div>
        <w:div w:id="1495416491">
          <w:marLeft w:val="0"/>
          <w:marRight w:val="0"/>
          <w:marTop w:val="0"/>
          <w:marBottom w:val="0"/>
          <w:divBdr>
            <w:top w:val="none" w:sz="0" w:space="0" w:color="auto"/>
            <w:left w:val="none" w:sz="0" w:space="0" w:color="auto"/>
            <w:bottom w:val="none" w:sz="0" w:space="0" w:color="auto"/>
            <w:right w:val="none" w:sz="0" w:space="0" w:color="auto"/>
          </w:divBdr>
          <w:divsChild>
            <w:div w:id="703485281">
              <w:marLeft w:val="0"/>
              <w:marRight w:val="0"/>
              <w:marTop w:val="0"/>
              <w:marBottom w:val="0"/>
              <w:divBdr>
                <w:top w:val="none" w:sz="0" w:space="0" w:color="auto"/>
                <w:left w:val="none" w:sz="0" w:space="0" w:color="auto"/>
                <w:bottom w:val="none" w:sz="0" w:space="0" w:color="auto"/>
                <w:right w:val="none" w:sz="0" w:space="0" w:color="auto"/>
              </w:divBdr>
            </w:div>
            <w:div w:id="133450653">
              <w:marLeft w:val="0"/>
              <w:marRight w:val="0"/>
              <w:marTop w:val="0"/>
              <w:marBottom w:val="0"/>
              <w:divBdr>
                <w:top w:val="none" w:sz="0" w:space="0" w:color="auto"/>
                <w:left w:val="none" w:sz="0" w:space="0" w:color="auto"/>
                <w:bottom w:val="none" w:sz="0" w:space="0" w:color="auto"/>
                <w:right w:val="none" w:sz="0" w:space="0" w:color="auto"/>
              </w:divBdr>
            </w:div>
          </w:divsChild>
        </w:div>
        <w:div w:id="885796814">
          <w:marLeft w:val="0"/>
          <w:marRight w:val="0"/>
          <w:marTop w:val="0"/>
          <w:marBottom w:val="0"/>
          <w:divBdr>
            <w:top w:val="none" w:sz="0" w:space="0" w:color="auto"/>
            <w:left w:val="none" w:sz="0" w:space="0" w:color="auto"/>
            <w:bottom w:val="none" w:sz="0" w:space="0" w:color="auto"/>
            <w:right w:val="none" w:sz="0" w:space="0" w:color="auto"/>
          </w:divBdr>
          <w:divsChild>
            <w:div w:id="1285041200">
              <w:marLeft w:val="0"/>
              <w:marRight w:val="0"/>
              <w:marTop w:val="0"/>
              <w:marBottom w:val="0"/>
              <w:divBdr>
                <w:top w:val="none" w:sz="0" w:space="0" w:color="auto"/>
                <w:left w:val="none" w:sz="0" w:space="0" w:color="auto"/>
                <w:bottom w:val="none" w:sz="0" w:space="0" w:color="auto"/>
                <w:right w:val="none" w:sz="0" w:space="0" w:color="auto"/>
              </w:divBdr>
            </w:div>
          </w:divsChild>
        </w:div>
        <w:div w:id="2014066288">
          <w:marLeft w:val="0"/>
          <w:marRight w:val="0"/>
          <w:marTop w:val="0"/>
          <w:marBottom w:val="0"/>
          <w:divBdr>
            <w:top w:val="none" w:sz="0" w:space="0" w:color="auto"/>
            <w:left w:val="none" w:sz="0" w:space="0" w:color="auto"/>
            <w:bottom w:val="none" w:sz="0" w:space="0" w:color="auto"/>
            <w:right w:val="none" w:sz="0" w:space="0" w:color="auto"/>
          </w:divBdr>
          <w:divsChild>
            <w:div w:id="2026782778">
              <w:marLeft w:val="0"/>
              <w:marRight w:val="0"/>
              <w:marTop w:val="0"/>
              <w:marBottom w:val="0"/>
              <w:divBdr>
                <w:top w:val="none" w:sz="0" w:space="0" w:color="auto"/>
                <w:left w:val="none" w:sz="0" w:space="0" w:color="auto"/>
                <w:bottom w:val="none" w:sz="0" w:space="0" w:color="auto"/>
                <w:right w:val="none" w:sz="0" w:space="0" w:color="auto"/>
              </w:divBdr>
            </w:div>
            <w:div w:id="280501383">
              <w:marLeft w:val="0"/>
              <w:marRight w:val="0"/>
              <w:marTop w:val="0"/>
              <w:marBottom w:val="0"/>
              <w:divBdr>
                <w:top w:val="none" w:sz="0" w:space="0" w:color="auto"/>
                <w:left w:val="none" w:sz="0" w:space="0" w:color="auto"/>
                <w:bottom w:val="none" w:sz="0" w:space="0" w:color="auto"/>
                <w:right w:val="none" w:sz="0" w:space="0" w:color="auto"/>
              </w:divBdr>
            </w:div>
          </w:divsChild>
        </w:div>
        <w:div w:id="952326765">
          <w:marLeft w:val="0"/>
          <w:marRight w:val="0"/>
          <w:marTop w:val="0"/>
          <w:marBottom w:val="0"/>
          <w:divBdr>
            <w:top w:val="none" w:sz="0" w:space="0" w:color="auto"/>
            <w:left w:val="none" w:sz="0" w:space="0" w:color="auto"/>
            <w:bottom w:val="none" w:sz="0" w:space="0" w:color="auto"/>
            <w:right w:val="none" w:sz="0" w:space="0" w:color="auto"/>
          </w:divBdr>
          <w:divsChild>
            <w:div w:id="123815876">
              <w:marLeft w:val="0"/>
              <w:marRight w:val="0"/>
              <w:marTop w:val="0"/>
              <w:marBottom w:val="0"/>
              <w:divBdr>
                <w:top w:val="none" w:sz="0" w:space="0" w:color="auto"/>
                <w:left w:val="none" w:sz="0" w:space="0" w:color="auto"/>
                <w:bottom w:val="none" w:sz="0" w:space="0" w:color="auto"/>
                <w:right w:val="none" w:sz="0" w:space="0" w:color="auto"/>
              </w:divBdr>
            </w:div>
          </w:divsChild>
        </w:div>
        <w:div w:id="796531379">
          <w:marLeft w:val="0"/>
          <w:marRight w:val="0"/>
          <w:marTop w:val="0"/>
          <w:marBottom w:val="0"/>
          <w:divBdr>
            <w:top w:val="none" w:sz="0" w:space="0" w:color="auto"/>
            <w:left w:val="none" w:sz="0" w:space="0" w:color="auto"/>
            <w:bottom w:val="none" w:sz="0" w:space="0" w:color="auto"/>
            <w:right w:val="none" w:sz="0" w:space="0" w:color="auto"/>
          </w:divBdr>
          <w:divsChild>
            <w:div w:id="904488673">
              <w:marLeft w:val="0"/>
              <w:marRight w:val="0"/>
              <w:marTop w:val="0"/>
              <w:marBottom w:val="0"/>
              <w:divBdr>
                <w:top w:val="none" w:sz="0" w:space="0" w:color="auto"/>
                <w:left w:val="none" w:sz="0" w:space="0" w:color="auto"/>
                <w:bottom w:val="none" w:sz="0" w:space="0" w:color="auto"/>
                <w:right w:val="none" w:sz="0" w:space="0" w:color="auto"/>
              </w:divBdr>
            </w:div>
            <w:div w:id="1805270769">
              <w:marLeft w:val="0"/>
              <w:marRight w:val="0"/>
              <w:marTop w:val="0"/>
              <w:marBottom w:val="0"/>
              <w:divBdr>
                <w:top w:val="none" w:sz="0" w:space="0" w:color="auto"/>
                <w:left w:val="none" w:sz="0" w:space="0" w:color="auto"/>
                <w:bottom w:val="none" w:sz="0" w:space="0" w:color="auto"/>
                <w:right w:val="none" w:sz="0" w:space="0" w:color="auto"/>
              </w:divBdr>
            </w:div>
          </w:divsChild>
        </w:div>
        <w:div w:id="175192779">
          <w:marLeft w:val="0"/>
          <w:marRight w:val="0"/>
          <w:marTop w:val="0"/>
          <w:marBottom w:val="0"/>
          <w:divBdr>
            <w:top w:val="none" w:sz="0" w:space="0" w:color="auto"/>
            <w:left w:val="none" w:sz="0" w:space="0" w:color="auto"/>
            <w:bottom w:val="none" w:sz="0" w:space="0" w:color="auto"/>
            <w:right w:val="none" w:sz="0" w:space="0" w:color="auto"/>
          </w:divBdr>
          <w:divsChild>
            <w:div w:id="1310936580">
              <w:marLeft w:val="0"/>
              <w:marRight w:val="0"/>
              <w:marTop w:val="0"/>
              <w:marBottom w:val="0"/>
              <w:divBdr>
                <w:top w:val="none" w:sz="0" w:space="0" w:color="auto"/>
                <w:left w:val="none" w:sz="0" w:space="0" w:color="auto"/>
                <w:bottom w:val="none" w:sz="0" w:space="0" w:color="auto"/>
                <w:right w:val="none" w:sz="0" w:space="0" w:color="auto"/>
              </w:divBdr>
            </w:div>
          </w:divsChild>
        </w:div>
        <w:div w:id="1483230848">
          <w:marLeft w:val="0"/>
          <w:marRight w:val="0"/>
          <w:marTop w:val="0"/>
          <w:marBottom w:val="0"/>
          <w:divBdr>
            <w:top w:val="none" w:sz="0" w:space="0" w:color="auto"/>
            <w:left w:val="none" w:sz="0" w:space="0" w:color="auto"/>
            <w:bottom w:val="none" w:sz="0" w:space="0" w:color="auto"/>
            <w:right w:val="none" w:sz="0" w:space="0" w:color="auto"/>
          </w:divBdr>
          <w:divsChild>
            <w:div w:id="137919273">
              <w:marLeft w:val="0"/>
              <w:marRight w:val="0"/>
              <w:marTop w:val="0"/>
              <w:marBottom w:val="0"/>
              <w:divBdr>
                <w:top w:val="none" w:sz="0" w:space="0" w:color="auto"/>
                <w:left w:val="none" w:sz="0" w:space="0" w:color="auto"/>
                <w:bottom w:val="none" w:sz="0" w:space="0" w:color="auto"/>
                <w:right w:val="none" w:sz="0" w:space="0" w:color="auto"/>
              </w:divBdr>
            </w:div>
            <w:div w:id="98527021">
              <w:marLeft w:val="0"/>
              <w:marRight w:val="0"/>
              <w:marTop w:val="0"/>
              <w:marBottom w:val="0"/>
              <w:divBdr>
                <w:top w:val="none" w:sz="0" w:space="0" w:color="auto"/>
                <w:left w:val="none" w:sz="0" w:space="0" w:color="auto"/>
                <w:bottom w:val="none" w:sz="0" w:space="0" w:color="auto"/>
                <w:right w:val="none" w:sz="0" w:space="0" w:color="auto"/>
              </w:divBdr>
            </w:div>
          </w:divsChild>
        </w:div>
        <w:div w:id="1396389724">
          <w:marLeft w:val="0"/>
          <w:marRight w:val="0"/>
          <w:marTop w:val="0"/>
          <w:marBottom w:val="0"/>
          <w:divBdr>
            <w:top w:val="none" w:sz="0" w:space="0" w:color="auto"/>
            <w:left w:val="none" w:sz="0" w:space="0" w:color="auto"/>
            <w:bottom w:val="none" w:sz="0" w:space="0" w:color="auto"/>
            <w:right w:val="none" w:sz="0" w:space="0" w:color="auto"/>
          </w:divBdr>
          <w:divsChild>
            <w:div w:id="526214347">
              <w:marLeft w:val="0"/>
              <w:marRight w:val="0"/>
              <w:marTop w:val="0"/>
              <w:marBottom w:val="0"/>
              <w:divBdr>
                <w:top w:val="none" w:sz="0" w:space="0" w:color="auto"/>
                <w:left w:val="none" w:sz="0" w:space="0" w:color="auto"/>
                <w:bottom w:val="none" w:sz="0" w:space="0" w:color="auto"/>
                <w:right w:val="none" w:sz="0" w:space="0" w:color="auto"/>
              </w:divBdr>
            </w:div>
          </w:divsChild>
        </w:div>
        <w:div w:id="1098913171">
          <w:marLeft w:val="0"/>
          <w:marRight w:val="0"/>
          <w:marTop w:val="0"/>
          <w:marBottom w:val="0"/>
          <w:divBdr>
            <w:top w:val="none" w:sz="0" w:space="0" w:color="auto"/>
            <w:left w:val="none" w:sz="0" w:space="0" w:color="auto"/>
            <w:bottom w:val="none" w:sz="0" w:space="0" w:color="auto"/>
            <w:right w:val="none" w:sz="0" w:space="0" w:color="auto"/>
          </w:divBdr>
          <w:divsChild>
            <w:div w:id="1374382106">
              <w:marLeft w:val="0"/>
              <w:marRight w:val="0"/>
              <w:marTop w:val="0"/>
              <w:marBottom w:val="0"/>
              <w:divBdr>
                <w:top w:val="none" w:sz="0" w:space="0" w:color="auto"/>
                <w:left w:val="none" w:sz="0" w:space="0" w:color="auto"/>
                <w:bottom w:val="none" w:sz="0" w:space="0" w:color="auto"/>
                <w:right w:val="none" w:sz="0" w:space="0" w:color="auto"/>
              </w:divBdr>
            </w:div>
            <w:div w:id="1127048110">
              <w:marLeft w:val="0"/>
              <w:marRight w:val="0"/>
              <w:marTop w:val="0"/>
              <w:marBottom w:val="0"/>
              <w:divBdr>
                <w:top w:val="none" w:sz="0" w:space="0" w:color="auto"/>
                <w:left w:val="none" w:sz="0" w:space="0" w:color="auto"/>
                <w:bottom w:val="none" w:sz="0" w:space="0" w:color="auto"/>
                <w:right w:val="none" w:sz="0" w:space="0" w:color="auto"/>
              </w:divBdr>
            </w:div>
          </w:divsChild>
        </w:div>
        <w:div w:id="1187326139">
          <w:marLeft w:val="0"/>
          <w:marRight w:val="0"/>
          <w:marTop w:val="0"/>
          <w:marBottom w:val="0"/>
          <w:divBdr>
            <w:top w:val="none" w:sz="0" w:space="0" w:color="auto"/>
            <w:left w:val="none" w:sz="0" w:space="0" w:color="auto"/>
            <w:bottom w:val="none" w:sz="0" w:space="0" w:color="auto"/>
            <w:right w:val="none" w:sz="0" w:space="0" w:color="auto"/>
          </w:divBdr>
          <w:divsChild>
            <w:div w:id="907768368">
              <w:marLeft w:val="0"/>
              <w:marRight w:val="0"/>
              <w:marTop w:val="0"/>
              <w:marBottom w:val="0"/>
              <w:divBdr>
                <w:top w:val="none" w:sz="0" w:space="0" w:color="auto"/>
                <w:left w:val="none" w:sz="0" w:space="0" w:color="auto"/>
                <w:bottom w:val="none" w:sz="0" w:space="0" w:color="auto"/>
                <w:right w:val="none" w:sz="0" w:space="0" w:color="auto"/>
              </w:divBdr>
            </w:div>
          </w:divsChild>
        </w:div>
        <w:div w:id="1148016896">
          <w:marLeft w:val="0"/>
          <w:marRight w:val="0"/>
          <w:marTop w:val="0"/>
          <w:marBottom w:val="0"/>
          <w:divBdr>
            <w:top w:val="none" w:sz="0" w:space="0" w:color="auto"/>
            <w:left w:val="none" w:sz="0" w:space="0" w:color="auto"/>
            <w:bottom w:val="none" w:sz="0" w:space="0" w:color="auto"/>
            <w:right w:val="none" w:sz="0" w:space="0" w:color="auto"/>
          </w:divBdr>
          <w:divsChild>
            <w:div w:id="278682687">
              <w:marLeft w:val="0"/>
              <w:marRight w:val="0"/>
              <w:marTop w:val="0"/>
              <w:marBottom w:val="0"/>
              <w:divBdr>
                <w:top w:val="none" w:sz="0" w:space="0" w:color="auto"/>
                <w:left w:val="none" w:sz="0" w:space="0" w:color="auto"/>
                <w:bottom w:val="none" w:sz="0" w:space="0" w:color="auto"/>
                <w:right w:val="none" w:sz="0" w:space="0" w:color="auto"/>
              </w:divBdr>
            </w:div>
            <w:div w:id="318576149">
              <w:marLeft w:val="0"/>
              <w:marRight w:val="0"/>
              <w:marTop w:val="0"/>
              <w:marBottom w:val="0"/>
              <w:divBdr>
                <w:top w:val="none" w:sz="0" w:space="0" w:color="auto"/>
                <w:left w:val="none" w:sz="0" w:space="0" w:color="auto"/>
                <w:bottom w:val="none" w:sz="0" w:space="0" w:color="auto"/>
                <w:right w:val="none" w:sz="0" w:space="0" w:color="auto"/>
              </w:divBdr>
            </w:div>
          </w:divsChild>
        </w:div>
        <w:div w:id="769275671">
          <w:marLeft w:val="0"/>
          <w:marRight w:val="0"/>
          <w:marTop w:val="0"/>
          <w:marBottom w:val="0"/>
          <w:divBdr>
            <w:top w:val="none" w:sz="0" w:space="0" w:color="auto"/>
            <w:left w:val="none" w:sz="0" w:space="0" w:color="auto"/>
            <w:bottom w:val="none" w:sz="0" w:space="0" w:color="auto"/>
            <w:right w:val="none" w:sz="0" w:space="0" w:color="auto"/>
          </w:divBdr>
          <w:divsChild>
            <w:div w:id="17777493">
              <w:marLeft w:val="0"/>
              <w:marRight w:val="0"/>
              <w:marTop w:val="0"/>
              <w:marBottom w:val="0"/>
              <w:divBdr>
                <w:top w:val="none" w:sz="0" w:space="0" w:color="auto"/>
                <w:left w:val="none" w:sz="0" w:space="0" w:color="auto"/>
                <w:bottom w:val="none" w:sz="0" w:space="0" w:color="auto"/>
                <w:right w:val="none" w:sz="0" w:space="0" w:color="auto"/>
              </w:divBdr>
            </w:div>
          </w:divsChild>
        </w:div>
        <w:div w:id="989018317">
          <w:marLeft w:val="0"/>
          <w:marRight w:val="0"/>
          <w:marTop w:val="0"/>
          <w:marBottom w:val="0"/>
          <w:divBdr>
            <w:top w:val="none" w:sz="0" w:space="0" w:color="auto"/>
            <w:left w:val="none" w:sz="0" w:space="0" w:color="auto"/>
            <w:bottom w:val="none" w:sz="0" w:space="0" w:color="auto"/>
            <w:right w:val="none" w:sz="0" w:space="0" w:color="auto"/>
          </w:divBdr>
          <w:divsChild>
            <w:div w:id="2021156709">
              <w:marLeft w:val="0"/>
              <w:marRight w:val="0"/>
              <w:marTop w:val="0"/>
              <w:marBottom w:val="0"/>
              <w:divBdr>
                <w:top w:val="none" w:sz="0" w:space="0" w:color="auto"/>
                <w:left w:val="none" w:sz="0" w:space="0" w:color="auto"/>
                <w:bottom w:val="none" w:sz="0" w:space="0" w:color="auto"/>
                <w:right w:val="none" w:sz="0" w:space="0" w:color="auto"/>
              </w:divBdr>
            </w:div>
            <w:div w:id="600187514">
              <w:marLeft w:val="0"/>
              <w:marRight w:val="0"/>
              <w:marTop w:val="0"/>
              <w:marBottom w:val="0"/>
              <w:divBdr>
                <w:top w:val="none" w:sz="0" w:space="0" w:color="auto"/>
                <w:left w:val="none" w:sz="0" w:space="0" w:color="auto"/>
                <w:bottom w:val="none" w:sz="0" w:space="0" w:color="auto"/>
                <w:right w:val="none" w:sz="0" w:space="0" w:color="auto"/>
              </w:divBdr>
            </w:div>
          </w:divsChild>
        </w:div>
        <w:div w:id="1236862422">
          <w:marLeft w:val="0"/>
          <w:marRight w:val="0"/>
          <w:marTop w:val="0"/>
          <w:marBottom w:val="0"/>
          <w:divBdr>
            <w:top w:val="none" w:sz="0" w:space="0" w:color="auto"/>
            <w:left w:val="none" w:sz="0" w:space="0" w:color="auto"/>
            <w:bottom w:val="none" w:sz="0" w:space="0" w:color="auto"/>
            <w:right w:val="none" w:sz="0" w:space="0" w:color="auto"/>
          </w:divBdr>
          <w:divsChild>
            <w:div w:id="391731582">
              <w:marLeft w:val="0"/>
              <w:marRight w:val="0"/>
              <w:marTop w:val="0"/>
              <w:marBottom w:val="0"/>
              <w:divBdr>
                <w:top w:val="none" w:sz="0" w:space="0" w:color="auto"/>
                <w:left w:val="none" w:sz="0" w:space="0" w:color="auto"/>
                <w:bottom w:val="none" w:sz="0" w:space="0" w:color="auto"/>
                <w:right w:val="none" w:sz="0" w:space="0" w:color="auto"/>
              </w:divBdr>
            </w:div>
          </w:divsChild>
        </w:div>
        <w:div w:id="1201163784">
          <w:marLeft w:val="0"/>
          <w:marRight w:val="0"/>
          <w:marTop w:val="0"/>
          <w:marBottom w:val="0"/>
          <w:divBdr>
            <w:top w:val="none" w:sz="0" w:space="0" w:color="auto"/>
            <w:left w:val="none" w:sz="0" w:space="0" w:color="auto"/>
            <w:bottom w:val="none" w:sz="0" w:space="0" w:color="auto"/>
            <w:right w:val="none" w:sz="0" w:space="0" w:color="auto"/>
          </w:divBdr>
          <w:divsChild>
            <w:div w:id="1512916519">
              <w:marLeft w:val="0"/>
              <w:marRight w:val="0"/>
              <w:marTop w:val="0"/>
              <w:marBottom w:val="0"/>
              <w:divBdr>
                <w:top w:val="none" w:sz="0" w:space="0" w:color="auto"/>
                <w:left w:val="none" w:sz="0" w:space="0" w:color="auto"/>
                <w:bottom w:val="none" w:sz="0" w:space="0" w:color="auto"/>
                <w:right w:val="none" w:sz="0" w:space="0" w:color="auto"/>
              </w:divBdr>
            </w:div>
            <w:div w:id="1692023797">
              <w:marLeft w:val="0"/>
              <w:marRight w:val="0"/>
              <w:marTop w:val="0"/>
              <w:marBottom w:val="0"/>
              <w:divBdr>
                <w:top w:val="none" w:sz="0" w:space="0" w:color="auto"/>
                <w:left w:val="none" w:sz="0" w:space="0" w:color="auto"/>
                <w:bottom w:val="none" w:sz="0" w:space="0" w:color="auto"/>
                <w:right w:val="none" w:sz="0" w:space="0" w:color="auto"/>
              </w:divBdr>
            </w:div>
          </w:divsChild>
        </w:div>
        <w:div w:id="1281373511">
          <w:marLeft w:val="0"/>
          <w:marRight w:val="0"/>
          <w:marTop w:val="0"/>
          <w:marBottom w:val="0"/>
          <w:divBdr>
            <w:top w:val="none" w:sz="0" w:space="0" w:color="auto"/>
            <w:left w:val="none" w:sz="0" w:space="0" w:color="auto"/>
            <w:bottom w:val="none" w:sz="0" w:space="0" w:color="auto"/>
            <w:right w:val="none" w:sz="0" w:space="0" w:color="auto"/>
          </w:divBdr>
          <w:divsChild>
            <w:div w:id="489175656">
              <w:marLeft w:val="0"/>
              <w:marRight w:val="0"/>
              <w:marTop w:val="0"/>
              <w:marBottom w:val="0"/>
              <w:divBdr>
                <w:top w:val="none" w:sz="0" w:space="0" w:color="auto"/>
                <w:left w:val="none" w:sz="0" w:space="0" w:color="auto"/>
                <w:bottom w:val="none" w:sz="0" w:space="0" w:color="auto"/>
                <w:right w:val="none" w:sz="0" w:space="0" w:color="auto"/>
              </w:divBdr>
            </w:div>
          </w:divsChild>
        </w:div>
        <w:div w:id="1310793563">
          <w:marLeft w:val="0"/>
          <w:marRight w:val="0"/>
          <w:marTop w:val="0"/>
          <w:marBottom w:val="0"/>
          <w:divBdr>
            <w:top w:val="none" w:sz="0" w:space="0" w:color="auto"/>
            <w:left w:val="none" w:sz="0" w:space="0" w:color="auto"/>
            <w:bottom w:val="none" w:sz="0" w:space="0" w:color="auto"/>
            <w:right w:val="none" w:sz="0" w:space="0" w:color="auto"/>
          </w:divBdr>
          <w:divsChild>
            <w:div w:id="174810689">
              <w:marLeft w:val="0"/>
              <w:marRight w:val="0"/>
              <w:marTop w:val="0"/>
              <w:marBottom w:val="0"/>
              <w:divBdr>
                <w:top w:val="none" w:sz="0" w:space="0" w:color="auto"/>
                <w:left w:val="none" w:sz="0" w:space="0" w:color="auto"/>
                <w:bottom w:val="none" w:sz="0" w:space="0" w:color="auto"/>
                <w:right w:val="none" w:sz="0" w:space="0" w:color="auto"/>
              </w:divBdr>
            </w:div>
            <w:div w:id="1811747179">
              <w:marLeft w:val="0"/>
              <w:marRight w:val="0"/>
              <w:marTop w:val="0"/>
              <w:marBottom w:val="0"/>
              <w:divBdr>
                <w:top w:val="none" w:sz="0" w:space="0" w:color="auto"/>
                <w:left w:val="none" w:sz="0" w:space="0" w:color="auto"/>
                <w:bottom w:val="none" w:sz="0" w:space="0" w:color="auto"/>
                <w:right w:val="none" w:sz="0" w:space="0" w:color="auto"/>
              </w:divBdr>
            </w:div>
            <w:div w:id="1380856544">
              <w:marLeft w:val="0"/>
              <w:marRight w:val="0"/>
              <w:marTop w:val="0"/>
              <w:marBottom w:val="0"/>
              <w:divBdr>
                <w:top w:val="none" w:sz="0" w:space="0" w:color="auto"/>
                <w:left w:val="none" w:sz="0" w:space="0" w:color="auto"/>
                <w:bottom w:val="none" w:sz="0" w:space="0" w:color="auto"/>
                <w:right w:val="none" w:sz="0" w:space="0" w:color="auto"/>
              </w:divBdr>
            </w:div>
          </w:divsChild>
        </w:div>
        <w:div w:id="1397364503">
          <w:marLeft w:val="0"/>
          <w:marRight w:val="0"/>
          <w:marTop w:val="0"/>
          <w:marBottom w:val="0"/>
          <w:divBdr>
            <w:top w:val="none" w:sz="0" w:space="0" w:color="auto"/>
            <w:left w:val="none" w:sz="0" w:space="0" w:color="auto"/>
            <w:bottom w:val="none" w:sz="0" w:space="0" w:color="auto"/>
            <w:right w:val="none" w:sz="0" w:space="0" w:color="auto"/>
          </w:divBdr>
          <w:divsChild>
            <w:div w:id="123692768">
              <w:marLeft w:val="0"/>
              <w:marRight w:val="0"/>
              <w:marTop w:val="0"/>
              <w:marBottom w:val="0"/>
              <w:divBdr>
                <w:top w:val="none" w:sz="0" w:space="0" w:color="auto"/>
                <w:left w:val="none" w:sz="0" w:space="0" w:color="auto"/>
                <w:bottom w:val="none" w:sz="0" w:space="0" w:color="auto"/>
                <w:right w:val="none" w:sz="0" w:space="0" w:color="auto"/>
              </w:divBdr>
            </w:div>
          </w:divsChild>
        </w:div>
        <w:div w:id="239095495">
          <w:marLeft w:val="0"/>
          <w:marRight w:val="0"/>
          <w:marTop w:val="0"/>
          <w:marBottom w:val="0"/>
          <w:divBdr>
            <w:top w:val="none" w:sz="0" w:space="0" w:color="auto"/>
            <w:left w:val="none" w:sz="0" w:space="0" w:color="auto"/>
            <w:bottom w:val="none" w:sz="0" w:space="0" w:color="auto"/>
            <w:right w:val="none" w:sz="0" w:space="0" w:color="auto"/>
          </w:divBdr>
          <w:divsChild>
            <w:div w:id="1498157617">
              <w:marLeft w:val="0"/>
              <w:marRight w:val="0"/>
              <w:marTop w:val="0"/>
              <w:marBottom w:val="0"/>
              <w:divBdr>
                <w:top w:val="none" w:sz="0" w:space="0" w:color="auto"/>
                <w:left w:val="none" w:sz="0" w:space="0" w:color="auto"/>
                <w:bottom w:val="none" w:sz="0" w:space="0" w:color="auto"/>
                <w:right w:val="none" w:sz="0" w:space="0" w:color="auto"/>
              </w:divBdr>
            </w:div>
            <w:div w:id="1740320927">
              <w:marLeft w:val="0"/>
              <w:marRight w:val="0"/>
              <w:marTop w:val="0"/>
              <w:marBottom w:val="0"/>
              <w:divBdr>
                <w:top w:val="none" w:sz="0" w:space="0" w:color="auto"/>
                <w:left w:val="none" w:sz="0" w:space="0" w:color="auto"/>
                <w:bottom w:val="none" w:sz="0" w:space="0" w:color="auto"/>
                <w:right w:val="none" w:sz="0" w:space="0" w:color="auto"/>
              </w:divBdr>
            </w:div>
            <w:div w:id="1379085782">
              <w:marLeft w:val="0"/>
              <w:marRight w:val="0"/>
              <w:marTop w:val="0"/>
              <w:marBottom w:val="0"/>
              <w:divBdr>
                <w:top w:val="none" w:sz="0" w:space="0" w:color="auto"/>
                <w:left w:val="none" w:sz="0" w:space="0" w:color="auto"/>
                <w:bottom w:val="none" w:sz="0" w:space="0" w:color="auto"/>
                <w:right w:val="none" w:sz="0" w:space="0" w:color="auto"/>
              </w:divBdr>
            </w:div>
          </w:divsChild>
        </w:div>
        <w:div w:id="287206650">
          <w:marLeft w:val="0"/>
          <w:marRight w:val="0"/>
          <w:marTop w:val="0"/>
          <w:marBottom w:val="0"/>
          <w:divBdr>
            <w:top w:val="none" w:sz="0" w:space="0" w:color="auto"/>
            <w:left w:val="none" w:sz="0" w:space="0" w:color="auto"/>
            <w:bottom w:val="none" w:sz="0" w:space="0" w:color="auto"/>
            <w:right w:val="none" w:sz="0" w:space="0" w:color="auto"/>
          </w:divBdr>
          <w:divsChild>
            <w:div w:id="1317489199">
              <w:marLeft w:val="0"/>
              <w:marRight w:val="0"/>
              <w:marTop w:val="0"/>
              <w:marBottom w:val="0"/>
              <w:divBdr>
                <w:top w:val="none" w:sz="0" w:space="0" w:color="auto"/>
                <w:left w:val="none" w:sz="0" w:space="0" w:color="auto"/>
                <w:bottom w:val="none" w:sz="0" w:space="0" w:color="auto"/>
                <w:right w:val="none" w:sz="0" w:space="0" w:color="auto"/>
              </w:divBdr>
            </w:div>
          </w:divsChild>
        </w:div>
        <w:div w:id="6450830">
          <w:marLeft w:val="0"/>
          <w:marRight w:val="0"/>
          <w:marTop w:val="0"/>
          <w:marBottom w:val="0"/>
          <w:divBdr>
            <w:top w:val="none" w:sz="0" w:space="0" w:color="auto"/>
            <w:left w:val="none" w:sz="0" w:space="0" w:color="auto"/>
            <w:bottom w:val="none" w:sz="0" w:space="0" w:color="auto"/>
            <w:right w:val="none" w:sz="0" w:space="0" w:color="auto"/>
          </w:divBdr>
          <w:divsChild>
            <w:div w:id="1249000396">
              <w:marLeft w:val="0"/>
              <w:marRight w:val="0"/>
              <w:marTop w:val="0"/>
              <w:marBottom w:val="0"/>
              <w:divBdr>
                <w:top w:val="none" w:sz="0" w:space="0" w:color="auto"/>
                <w:left w:val="none" w:sz="0" w:space="0" w:color="auto"/>
                <w:bottom w:val="none" w:sz="0" w:space="0" w:color="auto"/>
                <w:right w:val="none" w:sz="0" w:space="0" w:color="auto"/>
              </w:divBdr>
            </w:div>
            <w:div w:id="762991236">
              <w:marLeft w:val="0"/>
              <w:marRight w:val="0"/>
              <w:marTop w:val="0"/>
              <w:marBottom w:val="0"/>
              <w:divBdr>
                <w:top w:val="none" w:sz="0" w:space="0" w:color="auto"/>
                <w:left w:val="none" w:sz="0" w:space="0" w:color="auto"/>
                <w:bottom w:val="none" w:sz="0" w:space="0" w:color="auto"/>
                <w:right w:val="none" w:sz="0" w:space="0" w:color="auto"/>
              </w:divBdr>
            </w:div>
            <w:div w:id="1015225276">
              <w:marLeft w:val="0"/>
              <w:marRight w:val="0"/>
              <w:marTop w:val="0"/>
              <w:marBottom w:val="0"/>
              <w:divBdr>
                <w:top w:val="none" w:sz="0" w:space="0" w:color="auto"/>
                <w:left w:val="none" w:sz="0" w:space="0" w:color="auto"/>
                <w:bottom w:val="none" w:sz="0" w:space="0" w:color="auto"/>
                <w:right w:val="none" w:sz="0" w:space="0" w:color="auto"/>
              </w:divBdr>
            </w:div>
          </w:divsChild>
        </w:div>
        <w:div w:id="214394235">
          <w:marLeft w:val="0"/>
          <w:marRight w:val="0"/>
          <w:marTop w:val="0"/>
          <w:marBottom w:val="0"/>
          <w:divBdr>
            <w:top w:val="none" w:sz="0" w:space="0" w:color="auto"/>
            <w:left w:val="none" w:sz="0" w:space="0" w:color="auto"/>
            <w:bottom w:val="none" w:sz="0" w:space="0" w:color="auto"/>
            <w:right w:val="none" w:sz="0" w:space="0" w:color="auto"/>
          </w:divBdr>
          <w:divsChild>
            <w:div w:id="1419014195">
              <w:marLeft w:val="0"/>
              <w:marRight w:val="0"/>
              <w:marTop w:val="0"/>
              <w:marBottom w:val="0"/>
              <w:divBdr>
                <w:top w:val="none" w:sz="0" w:space="0" w:color="auto"/>
                <w:left w:val="none" w:sz="0" w:space="0" w:color="auto"/>
                <w:bottom w:val="none" w:sz="0" w:space="0" w:color="auto"/>
                <w:right w:val="none" w:sz="0" w:space="0" w:color="auto"/>
              </w:divBdr>
            </w:div>
          </w:divsChild>
        </w:div>
        <w:div w:id="1881166303">
          <w:marLeft w:val="0"/>
          <w:marRight w:val="0"/>
          <w:marTop w:val="0"/>
          <w:marBottom w:val="0"/>
          <w:divBdr>
            <w:top w:val="none" w:sz="0" w:space="0" w:color="auto"/>
            <w:left w:val="none" w:sz="0" w:space="0" w:color="auto"/>
            <w:bottom w:val="none" w:sz="0" w:space="0" w:color="auto"/>
            <w:right w:val="none" w:sz="0" w:space="0" w:color="auto"/>
          </w:divBdr>
          <w:divsChild>
            <w:div w:id="1408532016">
              <w:marLeft w:val="0"/>
              <w:marRight w:val="0"/>
              <w:marTop w:val="0"/>
              <w:marBottom w:val="0"/>
              <w:divBdr>
                <w:top w:val="none" w:sz="0" w:space="0" w:color="auto"/>
                <w:left w:val="none" w:sz="0" w:space="0" w:color="auto"/>
                <w:bottom w:val="none" w:sz="0" w:space="0" w:color="auto"/>
                <w:right w:val="none" w:sz="0" w:space="0" w:color="auto"/>
              </w:divBdr>
            </w:div>
            <w:div w:id="474376572">
              <w:marLeft w:val="0"/>
              <w:marRight w:val="0"/>
              <w:marTop w:val="0"/>
              <w:marBottom w:val="0"/>
              <w:divBdr>
                <w:top w:val="none" w:sz="0" w:space="0" w:color="auto"/>
                <w:left w:val="none" w:sz="0" w:space="0" w:color="auto"/>
                <w:bottom w:val="none" w:sz="0" w:space="0" w:color="auto"/>
                <w:right w:val="none" w:sz="0" w:space="0" w:color="auto"/>
              </w:divBdr>
            </w:div>
          </w:divsChild>
        </w:div>
        <w:div w:id="1257058657">
          <w:marLeft w:val="0"/>
          <w:marRight w:val="0"/>
          <w:marTop w:val="0"/>
          <w:marBottom w:val="0"/>
          <w:divBdr>
            <w:top w:val="none" w:sz="0" w:space="0" w:color="auto"/>
            <w:left w:val="none" w:sz="0" w:space="0" w:color="auto"/>
            <w:bottom w:val="none" w:sz="0" w:space="0" w:color="auto"/>
            <w:right w:val="none" w:sz="0" w:space="0" w:color="auto"/>
          </w:divBdr>
          <w:divsChild>
            <w:div w:id="1874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l.uk/" TargetMode="External" Id="rId13" /><Relationship Type="http://schemas.openxmlformats.org/officeDocument/2006/relationships/hyperlink" Target="http://www.nationalarchives.gov.uk/webarchive/" TargetMode="External" Id="rId26" /><Relationship Type="http://schemas.openxmlformats.org/officeDocument/2006/relationships/hyperlink" Target="http://www.scie-socialcareonline.org.uk/" TargetMode="External" Id="rId39" /><Relationship Type="http://schemas.openxmlformats.org/officeDocument/2006/relationships/customXml" Target="../customXml/item3.xml" Id="rId3" /><Relationship Type="http://schemas.openxmlformats.org/officeDocument/2006/relationships/hyperlink" Target="http://www.gov.uk/government/organisations/department-of-" TargetMode="External" Id="rId34" /><Relationship Type="http://schemas.openxmlformats.org/officeDocument/2006/relationships/hyperlink" Target="https://public-odp.nihr.ac.uk/QvAJAXZfc/opendoc.htm?document=crncc_users%5Cfind%20a%20clinical%20research%20study.qvw&amp;lang=en-US&amp;host=QVS%40crn-prod-odp-pu&amp;anonymous=true" TargetMode="External" Id="rId42" /><Relationship Type="http://schemas.openxmlformats.org/officeDocument/2006/relationships/hyperlink" Target="https://wlv.libanswers.com/" TargetMode="External" Id="rId47" /><Relationship Type="http://schemas.openxmlformats.org/officeDocument/2006/relationships/image" Target="media/image2.png" Id="rId50" /><Relationship Type="http://schemas.openxmlformats.org/officeDocument/2006/relationships/settings" Target="settings.xml" Id="rId7" /><Relationship Type="http://schemas.openxmlformats.org/officeDocument/2006/relationships/hyperlink" Target="http://www.base-search.net/" TargetMode="External" Id="rId12" /><Relationship Type="http://schemas.openxmlformats.org/officeDocument/2006/relationships/hyperlink" Target="https://discover.libraryhub.jisc.ac.uk" TargetMode="External" Id="rId25" /><Relationship Type="http://schemas.openxmlformats.org/officeDocument/2006/relationships/hyperlink" Target="http://www.cochranelibrary.com/" TargetMode="External" Id="rId33" /><Relationship Type="http://schemas.openxmlformats.org/officeDocument/2006/relationships/hyperlink" Target="http://www.evidence.nhs.uk/" TargetMode="External" Id="rId38" /><Relationship Type="http://schemas.openxmlformats.org/officeDocument/2006/relationships/hyperlink" Target="https://dspace.flinders.edu.au/jspui/bitstream/2328/3326/4/AACODS_Checklist.pdf" TargetMode="External" Id="rId46" /><Relationship Type="http://schemas.openxmlformats.org/officeDocument/2006/relationships/customXml" Target="../customXml/item2.xml" Id="rId2" /><Relationship Type="http://schemas.openxmlformats.org/officeDocument/2006/relationships/hyperlink" Target="http://search.ndltd.org/" TargetMode="External" Id="rId16" /><Relationship Type="http://schemas.openxmlformats.org/officeDocument/2006/relationships/hyperlink" Target="http://www.worldcat.org/" TargetMode="External" Id="rId29" /><Relationship Type="http://schemas.openxmlformats.org/officeDocument/2006/relationships/hyperlink" Target="http://www.tripdatabase.com/" TargetMode="External" Id="rId41" /><Relationship Type="http://schemas.openxmlformats.org/officeDocument/2006/relationships/theme" Target="theme/theme1.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jiscmail.ac.uk/" TargetMode="External" Id="rId24" /><Relationship Type="http://schemas.openxmlformats.org/officeDocument/2006/relationships/hyperlink" Target="https://clinicaltrials.gov/" TargetMode="External" Id="rId32" /><Relationship Type="http://schemas.openxmlformats.org/officeDocument/2006/relationships/hyperlink" Target="http://www.nice.org.uk/" TargetMode="External" Id="rId37" /><Relationship Type="http://schemas.openxmlformats.org/officeDocument/2006/relationships/hyperlink" Target="http://www.ssrn.com/en/" TargetMode="External" Id="rId40" /><Relationship Type="http://schemas.openxmlformats.org/officeDocument/2006/relationships/hyperlink" Target="http://www.who.int/ictrp/search/en/" TargetMode="External" Id="rId45" /><Relationship Type="http://schemas.openxmlformats.org/officeDocument/2006/relationships/fontTable" Target="fontTable.xml" Id="rId53" /><Relationship Type="http://schemas.openxmlformats.org/officeDocument/2006/relationships/numbering" Target="numbering.xml" Id="rId5" /><Relationship Type="http://schemas.openxmlformats.org/officeDocument/2006/relationships/hyperlink" Target="http://ethos.bl.uk/" TargetMode="External" Id="rId15" /><Relationship Type="http://schemas.openxmlformats.org/officeDocument/2006/relationships/hyperlink" Target="http://www.greynet.org/" TargetMode="External" Id="rId23" /><Relationship Type="http://schemas.openxmlformats.org/officeDocument/2006/relationships/hyperlink" Target="http://www.opengrey.eu/" TargetMode="External" Id="rId28" /><Relationship Type="http://schemas.openxmlformats.org/officeDocument/2006/relationships/hyperlink" Target="http://www.wlv.ac.uk/lib/resources/databases-a-z/" TargetMode="External" Id="rId36" /><Relationship Type="http://schemas.openxmlformats.org/officeDocument/2006/relationships/hyperlink" Target="http://creativecommons.org/licenses/by-nc-sa/2.0/uk/" TargetMode="External" Id="rId49" /><Relationship Type="http://schemas.openxmlformats.org/officeDocument/2006/relationships/endnotes" Target="endnotes.xml" Id="rId10" /><Relationship Type="http://schemas.openxmlformats.org/officeDocument/2006/relationships/hyperlink" Target="http://www.childlink.co.uk/" TargetMode="External" Id="rId31" /><Relationship Type="http://schemas.openxmlformats.org/officeDocument/2006/relationships/hyperlink" Target="http://www.wlv.ac.uk/lib/resources/databases-a-z/" TargetMode="External" Id="rId44" /><Relationship Type="http://schemas.openxmlformats.org/officeDocument/2006/relationships/footer" Target="footer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haritychoice.co.uk/" TargetMode="External" Id="rId14" /><Relationship Type="http://schemas.openxmlformats.org/officeDocument/2006/relationships/hyperlink" Target="http://www.gov.uk/government/publications" TargetMode="External" Id="rId22" /><Relationship Type="http://schemas.openxmlformats.org/officeDocument/2006/relationships/hyperlink" Target="http://www.opendoar.org/" TargetMode="External" Id="rId27" /><Relationship Type="http://schemas.openxmlformats.org/officeDocument/2006/relationships/hyperlink" Target="http://www.wlv.ac.uk/lib/resources/databases-a-z/" TargetMode="External" Id="rId30" /><Relationship Type="http://schemas.openxmlformats.org/officeDocument/2006/relationships/hyperlink" Target="https://www.gov.uk/government/organisations/department-of-health" TargetMode="External" Id="rId35" /><Relationship Type="http://schemas.openxmlformats.org/officeDocument/2006/relationships/hyperlink" Target="https://ukhsalibrary.koha-ptfs.co.uk/greylit/" TargetMode="External" Id="rId43" /><Relationship Type="http://schemas.openxmlformats.org/officeDocument/2006/relationships/hyperlink" Target="mailto:LISliaison@wlv.ac.uk" TargetMode="External" Id="rId48" /><Relationship Type="http://schemas.openxmlformats.org/officeDocument/2006/relationships/webSettings" Target="webSettings.xml" Id="rId8" /><Relationship Type="http://schemas.openxmlformats.org/officeDocument/2006/relationships/hyperlink" Target="mailto:LISliaison@wlv.ac.uk" TargetMode="External" Id="rId51" /><Relationship Type="http://schemas.openxmlformats.org/officeDocument/2006/relationships/header" Target="header.xml" Id="R810de907d5c44d7e" /><Relationship Type="http://schemas.openxmlformats.org/officeDocument/2006/relationships/hyperlink" Target="http://ezproxy.wlv.ac.uk/login?url=http://scholar.http://ezproxy.wlv.ac.uk/login?url=http://scholar.google.com.com" TargetMode="External" Id="R74e59e0188d84a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B152-C357-4792-AA26-9FC1C334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3.xml><?xml version="1.0" encoding="utf-8"?>
<ds:datastoreItem xmlns:ds="http://schemas.openxmlformats.org/officeDocument/2006/customXml" ds:itemID="{A8A30BE7-F422-40F7-84E9-88E90418DFD6}">
  <ds:schemaRefs>
    <ds:schemaRef ds:uri="http://purl.org/dc/dcmitype/"/>
    <ds:schemaRef ds:uri="http://schemas.microsoft.com/office/2006/documentManagement/types"/>
    <ds:schemaRef ds:uri="http://purl.org/dc/elements/1.1/"/>
    <ds:schemaRef ds:uri="http://schemas.microsoft.com/office/2006/metadata/properties"/>
    <ds:schemaRef ds:uri="702ec358-2c31-41f4-96f3-a641f66dfd6f"/>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18DB994-6387-4874-B98B-BFBF6E269A3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Guide-to-searching-grey-literature</ap:Template>
  <ap:Application>Microsoft Word for the web</ap:Application>
  <ap:DocSecurity>0</ap:DocSecurity>
  <ap:ScaleCrop>false</ap:ScaleCrop>
  <ap:Company>Skills Development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Sue Davidson</dc:creator>
  <lastModifiedBy>Davidson, Susan A.</lastModifiedBy>
  <revision>4</revision>
  <lastPrinted>2017-08-10T15:25:00.0000000Z</lastPrinted>
  <dcterms:created xsi:type="dcterms:W3CDTF">2022-02-16T12:20:00.0000000Z</dcterms:created>
  <dcterms:modified xsi:type="dcterms:W3CDTF">2022-02-16T12:37:37.1355523Z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