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16214A05"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B81D16">
        <w:rPr>
          <w:rFonts w:ascii="Rockwell" w:hAnsi="Rockwell"/>
          <w:b/>
          <w:color w:val="0F243E" w:themeColor="text2" w:themeShade="80"/>
          <w:sz w:val="46"/>
          <w:szCs w:val="46"/>
        </w:rPr>
        <w:t>Music</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0258E674" w14:textId="51A047E0" w:rsidR="006206F5" w:rsidRPr="00A20677" w:rsidRDefault="006206F5" w:rsidP="006206F5">
      <w:pPr>
        <w:spacing w:line="240" w:lineRule="auto"/>
        <w:rPr>
          <w:rFonts w:cstheme="minorHAnsi"/>
        </w:rPr>
      </w:pPr>
      <w:r w:rsidRPr="00A20677">
        <w:rPr>
          <w:rFonts w:cstheme="minorHAnsi"/>
        </w:rPr>
        <w:t xml:space="preserve">These are the </w:t>
      </w:r>
      <w:r>
        <w:rPr>
          <w:rFonts w:cstheme="minorHAnsi"/>
        </w:rPr>
        <w:t>main search tools for finding m</w:t>
      </w:r>
      <w:r w:rsidRPr="00A20677">
        <w:rPr>
          <w:rFonts w:cstheme="minorHAnsi"/>
        </w:rPr>
        <w:t xml:space="preserve">usic journal articles, texts and other sources and it is recommended that </w:t>
      </w:r>
      <w:r>
        <w:rPr>
          <w:rFonts w:cstheme="minorHAnsi"/>
        </w:rPr>
        <w:t xml:space="preserve">you focus on using </w:t>
      </w:r>
      <w:proofErr w:type="spellStart"/>
      <w:r>
        <w:rPr>
          <w:rFonts w:cstheme="minorHAnsi"/>
        </w:rPr>
        <w:t>LibrarySearch</w:t>
      </w:r>
      <w:proofErr w:type="spellEnd"/>
      <w:r>
        <w:rPr>
          <w:rFonts w:cstheme="minorHAnsi"/>
        </w:rPr>
        <w:t>.</w:t>
      </w:r>
      <w:r w:rsidRPr="00A20677">
        <w:rPr>
          <w:rFonts w:cstheme="minorHAnsi"/>
        </w:rPr>
        <w:t xml:space="preserve">  This will help ensure that your searches are comprehensive, both in terms of covering all literature available to you.</w:t>
      </w:r>
    </w:p>
    <w:p w14:paraId="39F37A34" w14:textId="527D0074" w:rsidR="000F7F65" w:rsidRDefault="000F7F65" w:rsidP="000F7F65">
      <w:pPr>
        <w:spacing w:after="120" w:line="240" w:lineRule="auto"/>
        <w:rPr>
          <w:rFonts w:cstheme="minorHAnsi"/>
        </w:rPr>
      </w:pPr>
      <w:r w:rsidRPr="000F7F65">
        <w:rPr>
          <w:rFonts w:cstheme="minorHAnsi"/>
        </w:rPr>
        <w:t xml:space="preserve">Here are some of the relative merits of the main </w:t>
      </w:r>
      <w:r w:rsidR="006206F5">
        <w:rPr>
          <w:rFonts w:cstheme="minorHAnsi"/>
        </w:rPr>
        <w:t>search tools, accessible via:</w:t>
      </w:r>
    </w:p>
    <w:p w14:paraId="0123B901" w14:textId="387A6AC0" w:rsidR="006206F5" w:rsidRDefault="00391A1C" w:rsidP="000F7F65">
      <w:pPr>
        <w:spacing w:after="120" w:line="240" w:lineRule="auto"/>
        <w:rPr>
          <w:rFonts w:cstheme="minorHAnsi"/>
        </w:rPr>
      </w:pPr>
      <w:hyperlink r:id="rId13" w:history="1">
        <w:r w:rsidR="006206F5" w:rsidRPr="00725E1F">
          <w:rPr>
            <w:rStyle w:val="Hyperlink"/>
            <w:rFonts w:cstheme="minorHAnsi"/>
          </w:rPr>
          <w:t>https://www.wlv.ac.uk/lib/subjects/music/</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550"/>
        <w:gridCol w:w="3292"/>
        <w:gridCol w:w="2493"/>
        <w:gridCol w:w="1519"/>
      </w:tblGrid>
      <w:tr w:rsidR="00E11106" w:rsidRPr="00205751" w14:paraId="691995F3" w14:textId="77777777" w:rsidTr="0067418A">
        <w:tc>
          <w:tcPr>
            <w:tcW w:w="1293"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670"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265"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771"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67418A">
        <w:tc>
          <w:tcPr>
            <w:tcW w:w="1293"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391A1C"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670"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265"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771" w:type="pct"/>
            <w:shd w:val="clear" w:color="auto" w:fill="FFFFFF" w:themeFill="background1"/>
          </w:tcPr>
          <w:p w14:paraId="120764BE" w14:textId="77777777" w:rsidR="00E11106" w:rsidRDefault="00E11106" w:rsidP="00E11106">
            <w:pPr>
              <w:spacing w:line="240" w:lineRule="auto"/>
              <w:rPr>
                <w:rFonts w:cstheme="minorHAnsi"/>
              </w:rPr>
            </w:pPr>
            <w:proofErr w:type="spellStart"/>
            <w:r>
              <w:rPr>
                <w:rFonts w:cstheme="minorHAnsi"/>
              </w:rPr>
              <w:t>RefW</w:t>
            </w:r>
            <w:r w:rsidRPr="00785BD6">
              <w:rPr>
                <w:rFonts w:cstheme="minorHAnsi"/>
              </w:rPr>
              <w:t>orks</w:t>
            </w:r>
            <w:proofErr w:type="spellEnd"/>
          </w:p>
          <w:p w14:paraId="40B0764F" w14:textId="77777777" w:rsidR="00E11106" w:rsidRPr="00785BD6" w:rsidRDefault="007C37F4" w:rsidP="00E11106">
            <w:pPr>
              <w:spacing w:line="240" w:lineRule="auto"/>
              <w:rPr>
                <w:rFonts w:cstheme="minorHAnsi"/>
              </w:rPr>
            </w:pPr>
            <w:r>
              <w:rPr>
                <w:rFonts w:cstheme="minorHAnsi"/>
              </w:rPr>
              <w:t>Account</w:t>
            </w:r>
          </w:p>
        </w:tc>
      </w:tr>
      <w:tr w:rsidR="000F7F65" w:rsidRPr="00205751" w14:paraId="69547298" w14:textId="77777777" w:rsidTr="0067418A">
        <w:tc>
          <w:tcPr>
            <w:tcW w:w="1293" w:type="pct"/>
          </w:tcPr>
          <w:p w14:paraId="36776CF5" w14:textId="351FA08D" w:rsidR="000F7F65" w:rsidRPr="00B37F3F" w:rsidRDefault="009077C5" w:rsidP="000F7F65">
            <w:pPr>
              <w:rPr>
                <w:rFonts w:cstheme="minorHAnsi"/>
                <w:b/>
              </w:rPr>
            </w:pPr>
            <w:r>
              <w:rPr>
                <w:rFonts w:cstheme="minorHAnsi"/>
                <w:b/>
              </w:rPr>
              <w:t xml:space="preserve">Rock’s </w:t>
            </w:r>
            <w:proofErr w:type="spellStart"/>
            <w:r>
              <w:rPr>
                <w:rFonts w:cstheme="minorHAnsi"/>
                <w:b/>
              </w:rPr>
              <w:t>Backpages</w:t>
            </w:r>
            <w:proofErr w:type="spellEnd"/>
          </w:p>
          <w:p w14:paraId="26F92287" w14:textId="724AB10E" w:rsidR="000F7F65" w:rsidRPr="00205751" w:rsidRDefault="000F7F65" w:rsidP="000F7F65">
            <w:pPr>
              <w:spacing w:line="240" w:lineRule="auto"/>
              <w:rPr>
                <w:rFonts w:cstheme="minorHAnsi"/>
              </w:rPr>
            </w:pPr>
          </w:p>
        </w:tc>
        <w:tc>
          <w:tcPr>
            <w:tcW w:w="1670" w:type="pct"/>
          </w:tcPr>
          <w:p w14:paraId="3EAE4D04" w14:textId="6FDD6F26" w:rsidR="000F7F65" w:rsidRPr="00205751" w:rsidRDefault="009077C5" w:rsidP="000F7F65">
            <w:pPr>
              <w:spacing w:line="240" w:lineRule="auto"/>
              <w:rPr>
                <w:rFonts w:cstheme="minorHAnsi"/>
              </w:rPr>
            </w:pPr>
            <w:r w:rsidRPr="00C10AE6">
              <w:rPr>
                <w:rFonts w:ascii="Calibri" w:hAnsi="Calibri" w:cs="Calibri"/>
              </w:rPr>
              <w:t xml:space="preserve">A database of rock music writing, </w:t>
            </w:r>
            <w:r>
              <w:rPr>
                <w:rFonts w:ascii="Calibri" w:hAnsi="Calibri" w:cs="Calibri"/>
              </w:rPr>
              <w:t>with a</w:t>
            </w:r>
            <w:r w:rsidRPr="00C10AE6">
              <w:rPr>
                <w:rFonts w:ascii="Calibri" w:hAnsi="Calibri" w:cs="Calibri"/>
              </w:rPr>
              <w:t xml:space="preserve">rticles from US </w:t>
            </w:r>
            <w:r>
              <w:rPr>
                <w:rFonts w:ascii="Calibri" w:hAnsi="Calibri" w:cs="Calibri"/>
              </w:rPr>
              <w:t xml:space="preserve">&amp; </w:t>
            </w:r>
            <w:r w:rsidRPr="00C10AE6">
              <w:rPr>
                <w:rFonts w:ascii="Calibri" w:hAnsi="Calibri" w:cs="Calibri"/>
              </w:rPr>
              <w:t xml:space="preserve">UK </w:t>
            </w:r>
            <w:r>
              <w:rPr>
                <w:rFonts w:ascii="Calibri" w:hAnsi="Calibri" w:cs="Calibri"/>
              </w:rPr>
              <w:t>titles</w:t>
            </w:r>
            <w:r w:rsidRPr="00C10AE6">
              <w:rPr>
                <w:rFonts w:ascii="Calibri" w:hAnsi="Calibri" w:cs="Calibri"/>
              </w:rPr>
              <w:t xml:space="preserve"> including: </w:t>
            </w:r>
            <w:proofErr w:type="spellStart"/>
            <w:r w:rsidRPr="00C10AE6">
              <w:rPr>
                <w:rFonts w:ascii="Calibri" w:hAnsi="Calibri" w:cs="Calibri"/>
              </w:rPr>
              <w:t>Creem</w:t>
            </w:r>
            <w:proofErr w:type="spellEnd"/>
            <w:r w:rsidRPr="00C10AE6">
              <w:rPr>
                <w:rFonts w:ascii="Calibri" w:hAnsi="Calibri" w:cs="Calibri"/>
              </w:rPr>
              <w:t>, Melody Maker &amp;</w:t>
            </w:r>
            <w:r>
              <w:rPr>
                <w:rFonts w:ascii="Calibri" w:hAnsi="Calibri" w:cs="Calibri"/>
              </w:rPr>
              <w:t xml:space="preserve"> </w:t>
            </w:r>
            <w:r w:rsidRPr="00C10AE6">
              <w:rPr>
                <w:rFonts w:ascii="Calibri" w:hAnsi="Calibri" w:cs="Calibri"/>
              </w:rPr>
              <w:t>N</w:t>
            </w:r>
            <w:r>
              <w:rPr>
                <w:rFonts w:ascii="Calibri" w:hAnsi="Calibri" w:cs="Calibri"/>
              </w:rPr>
              <w:t>ME</w:t>
            </w:r>
            <w:r w:rsidRPr="00C10AE6">
              <w:rPr>
                <w:rFonts w:ascii="Calibri" w:hAnsi="Calibri" w:cs="Calibri"/>
              </w:rPr>
              <w:t>.</w:t>
            </w:r>
          </w:p>
        </w:tc>
        <w:tc>
          <w:tcPr>
            <w:tcW w:w="1265" w:type="pct"/>
          </w:tcPr>
          <w:p w14:paraId="3FCD603B" w14:textId="4E2176F4" w:rsidR="000F7F65" w:rsidRPr="00205751" w:rsidRDefault="000F7F65" w:rsidP="000F7F65">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771" w:type="pct"/>
            <w:shd w:val="clear" w:color="auto" w:fill="FFFFFF" w:themeFill="background1"/>
          </w:tcPr>
          <w:p w14:paraId="449D806B" w14:textId="483EC29C" w:rsidR="000F7F65" w:rsidRPr="00785BD6" w:rsidRDefault="009077C5" w:rsidP="000F7F65">
            <w:pPr>
              <w:spacing w:line="240" w:lineRule="auto"/>
              <w:rPr>
                <w:rFonts w:cstheme="minorHAnsi"/>
              </w:rPr>
            </w:pPr>
            <w:r w:rsidRPr="00C10AE6">
              <w:rPr>
                <w:rFonts w:ascii="Calibri" w:hAnsi="Calibri" w:cs="Calibri"/>
              </w:rPr>
              <w:t xml:space="preserve">Advanced search </w:t>
            </w:r>
            <w:r>
              <w:rPr>
                <w:rFonts w:ascii="Calibri" w:hAnsi="Calibri" w:cs="Calibri"/>
              </w:rPr>
              <w:t>allows limits by</w:t>
            </w:r>
            <w:r w:rsidRPr="00C10AE6">
              <w:rPr>
                <w:rFonts w:ascii="Calibri" w:hAnsi="Calibri" w:cs="Calibri"/>
              </w:rPr>
              <w:t xml:space="preserve"> artist, subject/genre, writer, publication etc.</w:t>
            </w:r>
          </w:p>
        </w:tc>
      </w:tr>
      <w:tr w:rsidR="009077C5" w:rsidRPr="00205751" w14:paraId="05082BA8" w14:textId="77777777" w:rsidTr="0067418A">
        <w:tc>
          <w:tcPr>
            <w:tcW w:w="1293" w:type="pct"/>
          </w:tcPr>
          <w:p w14:paraId="48354866" w14:textId="77777777" w:rsidR="009077C5" w:rsidRPr="0002061F" w:rsidRDefault="009077C5" w:rsidP="009077C5">
            <w:pPr>
              <w:rPr>
                <w:rFonts w:ascii="Calibri" w:hAnsi="Calibri" w:cs="Times New Roman"/>
                <w:b/>
              </w:rPr>
            </w:pPr>
            <w:r w:rsidRPr="0002061F">
              <w:rPr>
                <w:rFonts w:ascii="Calibri" w:hAnsi="Calibri" w:cs="Times New Roman"/>
                <w:b/>
              </w:rPr>
              <w:t xml:space="preserve">International Bibliography of Theatre &amp; Dance with Full Text </w:t>
            </w:r>
          </w:p>
          <w:p w14:paraId="257F84E7" w14:textId="77777777" w:rsidR="009077C5" w:rsidRDefault="009077C5" w:rsidP="000F7F65">
            <w:pPr>
              <w:rPr>
                <w:rFonts w:cstheme="minorHAnsi"/>
                <w:b/>
              </w:rPr>
            </w:pPr>
          </w:p>
          <w:p w14:paraId="3AB4274C" w14:textId="77777777" w:rsidR="009077C5" w:rsidRDefault="009077C5" w:rsidP="000F7F65">
            <w:pPr>
              <w:rPr>
                <w:rFonts w:cstheme="minorHAnsi"/>
                <w:b/>
              </w:rPr>
            </w:pPr>
          </w:p>
        </w:tc>
        <w:tc>
          <w:tcPr>
            <w:tcW w:w="1670" w:type="pct"/>
          </w:tcPr>
          <w:p w14:paraId="2C547377" w14:textId="75276388" w:rsidR="009077C5" w:rsidRPr="00C10AE6" w:rsidRDefault="009077C5" w:rsidP="000F7F65">
            <w:pPr>
              <w:spacing w:line="240" w:lineRule="auto"/>
              <w:rPr>
                <w:rFonts w:ascii="Calibri" w:hAnsi="Calibri" w:cs="Calibri"/>
              </w:rPr>
            </w:pPr>
            <w:r w:rsidRPr="0002061F">
              <w:rPr>
                <w:rFonts w:ascii="Calibri" w:hAnsi="Calibri" w:cs="Times New Roman"/>
              </w:rPr>
              <w:t>The definitive research tool for the study of theatre and the performing arts.</w:t>
            </w:r>
          </w:p>
        </w:tc>
        <w:tc>
          <w:tcPr>
            <w:tcW w:w="1265" w:type="pct"/>
          </w:tcPr>
          <w:p w14:paraId="3EDE6270" w14:textId="6A6226E0" w:rsidR="009077C5" w:rsidRPr="00205751" w:rsidRDefault="009077C5" w:rsidP="000F7F65">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limits – e.g. geographical region</w:t>
            </w:r>
            <w:r>
              <w:rPr>
                <w:rFonts w:cstheme="minorHAnsi"/>
              </w:rPr>
              <w:t xml:space="preserve"> or</w:t>
            </w:r>
            <w:r w:rsidRPr="00205751">
              <w:rPr>
                <w:rFonts w:cstheme="minorHAnsi"/>
              </w:rPr>
              <w:t xml:space="preserve"> peer reviewed</w:t>
            </w:r>
          </w:p>
        </w:tc>
        <w:tc>
          <w:tcPr>
            <w:tcW w:w="771" w:type="pct"/>
            <w:shd w:val="clear" w:color="auto" w:fill="FFFFFF" w:themeFill="background1"/>
          </w:tcPr>
          <w:p w14:paraId="74734417" w14:textId="2E63DBF7" w:rsidR="009077C5" w:rsidRPr="00C10AE6" w:rsidRDefault="009077C5" w:rsidP="000F7F65">
            <w:pPr>
              <w:spacing w:line="240" w:lineRule="auto"/>
              <w:rPr>
                <w:rFonts w:ascii="Calibri" w:hAnsi="Calibri" w:cs="Calibri"/>
              </w:rPr>
            </w:pPr>
            <w:r w:rsidRPr="00EE62DF">
              <w:rPr>
                <w:rFonts w:cstheme="minorHAnsi"/>
              </w:rPr>
              <w:t>Personal account</w:t>
            </w:r>
            <w:r>
              <w:rPr>
                <w:rFonts w:cstheme="minorHAnsi"/>
              </w:rPr>
              <w:t>,</w:t>
            </w:r>
            <w:r w:rsidRPr="00EE62DF">
              <w:rPr>
                <w:rFonts w:cstheme="minorHAnsi"/>
              </w:rPr>
              <w:t xml:space="preserve"> </w:t>
            </w:r>
            <w:proofErr w:type="spellStart"/>
            <w:r w:rsidRPr="00EE62DF">
              <w:rPr>
                <w:rFonts w:cstheme="minorHAnsi"/>
              </w:rPr>
              <w:t>RefWorks</w:t>
            </w:r>
            <w:proofErr w:type="spellEnd"/>
            <w:r>
              <w:rPr>
                <w:rFonts w:cstheme="minorHAnsi"/>
              </w:rPr>
              <w:t>,</w:t>
            </w:r>
            <w:r w:rsidRPr="00EE62DF">
              <w:rPr>
                <w:rFonts w:cstheme="minorHAnsi"/>
              </w:rPr>
              <w:t xml:space="preserve"> Search alerts</w:t>
            </w:r>
          </w:p>
        </w:tc>
      </w:tr>
      <w:tr w:rsidR="0067418A" w:rsidRPr="00205751" w14:paraId="1ADB35DB" w14:textId="77777777" w:rsidTr="0067418A">
        <w:tc>
          <w:tcPr>
            <w:tcW w:w="1293" w:type="pct"/>
          </w:tcPr>
          <w:p w14:paraId="478D31FF" w14:textId="77777777" w:rsidR="0067418A" w:rsidRPr="001F40AC" w:rsidRDefault="0067418A" w:rsidP="0067418A">
            <w:pPr>
              <w:rPr>
                <w:rFonts w:cstheme="minorHAnsi"/>
                <w:b/>
              </w:rPr>
            </w:pPr>
            <w:r>
              <w:rPr>
                <w:rFonts w:cstheme="minorHAnsi"/>
                <w:b/>
              </w:rPr>
              <w:t>Box of Broadcasts</w:t>
            </w:r>
          </w:p>
          <w:p w14:paraId="66ADCC07" w14:textId="77777777" w:rsidR="0067418A" w:rsidRDefault="0067418A" w:rsidP="009077C5">
            <w:pPr>
              <w:rPr>
                <w:rFonts w:ascii="Calibri" w:hAnsi="Calibri" w:cs="Times New Roman"/>
                <w:b/>
              </w:rPr>
            </w:pPr>
          </w:p>
          <w:p w14:paraId="34790E99" w14:textId="77777777" w:rsidR="0067418A" w:rsidRDefault="0067418A" w:rsidP="009077C5">
            <w:pPr>
              <w:rPr>
                <w:rFonts w:ascii="Calibri" w:hAnsi="Calibri" w:cs="Times New Roman"/>
                <w:b/>
              </w:rPr>
            </w:pPr>
          </w:p>
          <w:p w14:paraId="380D3F87" w14:textId="77777777" w:rsidR="0067418A" w:rsidRPr="0002061F" w:rsidRDefault="0067418A" w:rsidP="009077C5">
            <w:pPr>
              <w:rPr>
                <w:rFonts w:ascii="Calibri" w:hAnsi="Calibri" w:cs="Times New Roman"/>
                <w:b/>
              </w:rPr>
            </w:pPr>
          </w:p>
        </w:tc>
        <w:tc>
          <w:tcPr>
            <w:tcW w:w="1670" w:type="pct"/>
          </w:tcPr>
          <w:p w14:paraId="6F4AE153" w14:textId="2E044FD0" w:rsidR="0067418A" w:rsidRPr="0002061F" w:rsidRDefault="0067418A" w:rsidP="000F7F65">
            <w:pPr>
              <w:spacing w:line="240" w:lineRule="auto"/>
              <w:rPr>
                <w:rFonts w:ascii="Calibri" w:hAnsi="Calibri" w:cs="Times New Roman"/>
              </w:rPr>
            </w:pPr>
            <w:r w:rsidRPr="002C008B">
              <w:rPr>
                <w:color w:val="212529"/>
              </w:rPr>
              <w:t>Box of Broadcasts (</w:t>
            </w:r>
            <w:proofErr w:type="spellStart"/>
            <w:r w:rsidRPr="002C008B">
              <w:rPr>
                <w:color w:val="212529"/>
              </w:rPr>
              <w:t>BoB</w:t>
            </w:r>
            <w:proofErr w:type="spellEnd"/>
            <w:r w:rsidRPr="002C008B">
              <w:rPr>
                <w:color w:val="212529"/>
              </w:rPr>
              <w:t>) is an on demand TV and radio service for 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free-to-air channels, and search an extensive archive.</w:t>
            </w:r>
          </w:p>
        </w:tc>
        <w:tc>
          <w:tcPr>
            <w:tcW w:w="1265" w:type="pct"/>
          </w:tcPr>
          <w:p w14:paraId="26B331B4" w14:textId="7B16676A" w:rsidR="0067418A" w:rsidRPr="00205751" w:rsidRDefault="0067418A" w:rsidP="000F7F65">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771" w:type="pct"/>
            <w:shd w:val="clear" w:color="auto" w:fill="FFFFFF" w:themeFill="background1"/>
          </w:tcPr>
          <w:p w14:paraId="4FF2F869" w14:textId="77777777" w:rsidR="0067418A" w:rsidRDefault="0067418A" w:rsidP="0067418A">
            <w:pPr>
              <w:rPr>
                <w:rFonts w:cstheme="minorHAnsi"/>
              </w:rPr>
            </w:pPr>
            <w:r w:rsidRPr="00785BD6">
              <w:rPr>
                <w:rFonts w:cstheme="minorHAnsi"/>
              </w:rPr>
              <w:t>Personal account</w:t>
            </w:r>
          </w:p>
          <w:p w14:paraId="4386864E" w14:textId="77777777" w:rsidR="0067418A" w:rsidRPr="00EE62DF" w:rsidRDefault="0067418A" w:rsidP="000F7F65">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bookmarkStart w:id="0" w:name="_GoBack"/>
      <w:bookmarkEnd w:id="0"/>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w:t>
      </w:r>
      <w:r w:rsidRPr="00DB35C5">
        <w:rPr>
          <w:rFonts w:cstheme="minorHAnsi"/>
        </w:rPr>
        <w:lastRenderedPageBreak/>
        <w:t xml:space="preserve">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391A1C"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391A1C" w:rsidP="000F7F65">
            <w:hyperlink r:id="rId18"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391A1C"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391A1C"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391A1C"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lastRenderedPageBreak/>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BBB49" w14:textId="77777777" w:rsidR="00391A1C" w:rsidRDefault="00391A1C" w:rsidP="00485B0A">
      <w:pPr>
        <w:spacing w:after="0" w:line="240" w:lineRule="auto"/>
      </w:pPr>
      <w:r>
        <w:separator/>
      </w:r>
    </w:p>
  </w:endnote>
  <w:endnote w:type="continuationSeparator" w:id="0">
    <w:p w14:paraId="65AE2B32" w14:textId="77777777" w:rsidR="00391A1C" w:rsidRDefault="00391A1C"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9EB5D" w14:textId="77777777" w:rsidR="00391A1C" w:rsidRDefault="00391A1C" w:rsidP="00485B0A">
      <w:pPr>
        <w:spacing w:after="0" w:line="240" w:lineRule="auto"/>
      </w:pPr>
      <w:r>
        <w:separator/>
      </w:r>
    </w:p>
  </w:footnote>
  <w:footnote w:type="continuationSeparator" w:id="0">
    <w:p w14:paraId="6FBCE936" w14:textId="77777777" w:rsidR="00391A1C" w:rsidRDefault="00391A1C"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26F6D"/>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1A1C"/>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4F7429"/>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206F5"/>
    <w:rsid w:val="00632CF5"/>
    <w:rsid w:val="00634841"/>
    <w:rsid w:val="00662B88"/>
    <w:rsid w:val="006722AB"/>
    <w:rsid w:val="0067418A"/>
    <w:rsid w:val="006805BF"/>
    <w:rsid w:val="006A0254"/>
    <w:rsid w:val="006A090A"/>
    <w:rsid w:val="006A3EA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077C5"/>
    <w:rsid w:val="0091131F"/>
    <w:rsid w:val="009224F2"/>
    <w:rsid w:val="009557D7"/>
    <w:rsid w:val="00965F96"/>
    <w:rsid w:val="00966D35"/>
    <w:rsid w:val="00973423"/>
    <w:rsid w:val="009918EF"/>
    <w:rsid w:val="00993CF6"/>
    <w:rsid w:val="009B1802"/>
    <w:rsid w:val="009B3ED6"/>
    <w:rsid w:val="009D6193"/>
    <w:rsid w:val="009E7793"/>
    <w:rsid w:val="00A11E97"/>
    <w:rsid w:val="00A2098D"/>
    <w:rsid w:val="00A51066"/>
    <w:rsid w:val="00A533F6"/>
    <w:rsid w:val="00A53A89"/>
    <w:rsid w:val="00A53D29"/>
    <w:rsid w:val="00A632D1"/>
    <w:rsid w:val="00A81397"/>
    <w:rsid w:val="00A843A4"/>
    <w:rsid w:val="00A95394"/>
    <w:rsid w:val="00AA6868"/>
    <w:rsid w:val="00AA6FB3"/>
    <w:rsid w:val="00AD0179"/>
    <w:rsid w:val="00AD5BC9"/>
    <w:rsid w:val="00AF5522"/>
    <w:rsid w:val="00AF7C9B"/>
    <w:rsid w:val="00B00775"/>
    <w:rsid w:val="00B06E9C"/>
    <w:rsid w:val="00B146C6"/>
    <w:rsid w:val="00B264AF"/>
    <w:rsid w:val="00B358EB"/>
    <w:rsid w:val="00B46CE8"/>
    <w:rsid w:val="00B67CC7"/>
    <w:rsid w:val="00B7517D"/>
    <w:rsid w:val="00B81D16"/>
    <w:rsid w:val="00BC62B5"/>
    <w:rsid w:val="00BD458D"/>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lv.ac.uk/lib/subjects/music/" TargetMode="External"/><Relationship Id="rId18" Type="http://schemas.openxmlformats.org/officeDocument/2006/relationships/hyperlink" Target="http://www.oclc.org/oaister"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6B4902-BBD0-4B43-B2E9-48208C5A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15</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4</cp:revision>
  <cp:lastPrinted>2017-08-10T15:25:00Z</cp:lastPrinted>
  <dcterms:created xsi:type="dcterms:W3CDTF">2021-11-11T10:21:00Z</dcterms:created>
  <dcterms:modified xsi:type="dcterms:W3CDTF">2021-11-11T15:29:00Z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